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47B3" w:rsidRDefault="002447B3" w:rsidP="002447B3">
      <w:pPr>
        <w:pStyle w:val="a3"/>
      </w:pPr>
    </w:p>
    <w:p w:rsidR="002447B3" w:rsidRDefault="002447B3" w:rsidP="002447B3">
      <w:pPr>
        <w:pStyle w:val="a3"/>
        <w:rPr>
          <w:rFonts w:ascii="Arial" w:hAnsi="Arial" w:cs="Arial"/>
          <w:sz w:val="22"/>
          <w:szCs w:val="22"/>
        </w:rPr>
      </w:pPr>
    </w:p>
    <w:p w:rsidR="0044070A" w:rsidRPr="0044070A" w:rsidRDefault="0044070A" w:rsidP="0044070A">
      <w:pPr>
        <w:jc w:val="center"/>
        <w:rPr>
          <w:rFonts w:ascii="Times New Roman" w:hAnsi="Times New Roman" w:cs="Times New Roman"/>
          <w:sz w:val="16"/>
          <w:szCs w:val="16"/>
        </w:rPr>
      </w:pPr>
      <w:r w:rsidRPr="0044070A">
        <w:rPr>
          <w:rFonts w:ascii="Times New Roman" w:hAnsi="Times New Roman" w:cs="Times New Roman"/>
          <w:noProof/>
          <w:kern w:val="1"/>
          <w:sz w:val="16"/>
          <w:szCs w:val="16"/>
          <w:lang w:eastAsia="ru-RU"/>
        </w:rPr>
        <w:drawing>
          <wp:inline distT="0" distB="0" distL="0" distR="0">
            <wp:extent cx="638175" cy="676275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762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70A" w:rsidRPr="0044070A" w:rsidRDefault="0044070A" w:rsidP="0044070A">
      <w:pPr>
        <w:jc w:val="center"/>
        <w:rPr>
          <w:rFonts w:ascii="Times New Roman" w:hAnsi="Times New Roman" w:cs="Times New Roman"/>
          <w:sz w:val="16"/>
          <w:szCs w:val="16"/>
        </w:rPr>
      </w:pPr>
    </w:p>
    <w:p w:rsidR="0044070A" w:rsidRPr="0044070A" w:rsidRDefault="0044070A" w:rsidP="0044070A">
      <w:pPr>
        <w:spacing w:before="1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070A">
        <w:rPr>
          <w:rFonts w:ascii="Times New Roman" w:hAnsi="Times New Roman" w:cs="Times New Roman"/>
          <w:sz w:val="28"/>
          <w:szCs w:val="28"/>
        </w:rPr>
        <w:t>МИНИСТЕРСТВО ОБРАЗОВАНИЯ И НАУКИ РОССИЙСКОЙ ФЕДЕРАЦИИ</w:t>
      </w:r>
    </w:p>
    <w:p w:rsidR="0044070A" w:rsidRPr="0044070A" w:rsidRDefault="0044070A" w:rsidP="0044070A">
      <w:pPr>
        <w:spacing w:before="1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070A">
        <w:rPr>
          <w:rFonts w:ascii="Times New Roman" w:hAnsi="Times New Roman" w:cs="Times New Roman"/>
          <w:b/>
          <w:bCs/>
          <w:sz w:val="28"/>
          <w:szCs w:val="28"/>
        </w:rPr>
        <w:t xml:space="preserve">ФЕДЕРАЛЬНОЕ ГОСУДАРСТВЕННОЕ БЮДЖЕТНОЕ </w:t>
      </w:r>
    </w:p>
    <w:p w:rsidR="0044070A" w:rsidRPr="0044070A" w:rsidRDefault="0044070A" w:rsidP="0044070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070A">
        <w:rPr>
          <w:rFonts w:ascii="Times New Roman" w:hAnsi="Times New Roman" w:cs="Times New Roman"/>
          <w:b/>
          <w:bCs/>
          <w:sz w:val="28"/>
          <w:szCs w:val="28"/>
        </w:rPr>
        <w:t>ОБРАЗОВАТЕЛЬНОЕ УЧРЕЖДЕНИЕ ВЫСШЕГО ОБРАЗОВАНИЯ</w:t>
      </w:r>
    </w:p>
    <w:p w:rsidR="0044070A" w:rsidRPr="0044070A" w:rsidRDefault="0044070A" w:rsidP="0044070A">
      <w:pPr>
        <w:spacing w:after="1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4070A">
        <w:rPr>
          <w:rFonts w:ascii="Times New Roman" w:hAnsi="Times New Roman" w:cs="Times New Roman"/>
          <w:b/>
          <w:bCs/>
          <w:sz w:val="28"/>
          <w:szCs w:val="28"/>
        </w:rPr>
        <w:t xml:space="preserve"> «ДОНСКОЙ ГОСУДАРСТВЕННЫЙ ТЕХНИЧЕСКИЙ УНИВЕРСИТЕТ»</w:t>
      </w:r>
    </w:p>
    <w:p w:rsidR="0044070A" w:rsidRPr="0044070A" w:rsidRDefault="0044070A" w:rsidP="0044070A">
      <w:pPr>
        <w:spacing w:after="120"/>
        <w:jc w:val="center"/>
        <w:rPr>
          <w:rFonts w:ascii="Times New Roman" w:hAnsi="Times New Roman" w:cs="Times New Roman"/>
        </w:rPr>
      </w:pPr>
      <w:r w:rsidRPr="0044070A">
        <w:rPr>
          <w:rFonts w:ascii="Times New Roman" w:hAnsi="Times New Roman" w:cs="Times New Roman"/>
          <w:b/>
          <w:bCs/>
          <w:sz w:val="28"/>
          <w:szCs w:val="28"/>
        </w:rPr>
        <w:t>(ДГТУ)</w:t>
      </w:r>
    </w:p>
    <w:p w:rsidR="0044070A" w:rsidRPr="00262086" w:rsidRDefault="0044070A" w:rsidP="0044070A">
      <w:pPr>
        <w:jc w:val="center"/>
      </w:pPr>
    </w:p>
    <w:p w:rsidR="002447B3" w:rsidRPr="007C4C87" w:rsidRDefault="002447B3" w:rsidP="002447B3">
      <w:pPr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sz w:val="28"/>
          <w:szCs w:val="28"/>
        </w:rPr>
        <w:t>МЕТОДИЧЕСКИЕ УКАЗАНИЯ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проведения лекций</w:t>
      </w:r>
      <w:r w:rsidRPr="007C4C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sz w:val="28"/>
          <w:szCs w:val="28"/>
        </w:rPr>
        <w:t xml:space="preserve">по дисциплине </w:t>
      </w:r>
      <w:r w:rsidRPr="00F630F6">
        <w:rPr>
          <w:rFonts w:ascii="Times New Roman" w:hAnsi="Times New Roman" w:cs="Times New Roman"/>
          <w:sz w:val="28"/>
          <w:szCs w:val="28"/>
        </w:rPr>
        <w:t>«</w:t>
      </w:r>
      <w:r w:rsidR="00110BDE">
        <w:rPr>
          <w:rFonts w:ascii="Times New Roman" w:hAnsi="Times New Roman" w:cs="Times New Roman"/>
          <w:b/>
          <w:color w:val="000000"/>
          <w:sz w:val="28"/>
          <w:szCs w:val="28"/>
        </w:rPr>
        <w:t>Основы инженерной деятельности</w:t>
      </w:r>
      <w:r w:rsidRPr="00F630F6">
        <w:rPr>
          <w:rFonts w:ascii="Times New Roman" w:hAnsi="Times New Roman" w:cs="Times New Roman"/>
          <w:sz w:val="28"/>
          <w:szCs w:val="28"/>
        </w:rPr>
        <w:t>»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0B7489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Л-6</w:t>
      </w:r>
    </w:p>
    <w:p w:rsidR="002447B3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Default="002447B3" w:rsidP="0044070A">
      <w:pPr>
        <w:rPr>
          <w:rFonts w:ascii="Times New Roman" w:hAnsi="Times New Roman" w:cs="Times New Roman"/>
          <w:sz w:val="28"/>
          <w:szCs w:val="28"/>
        </w:rPr>
      </w:pPr>
    </w:p>
    <w:p w:rsidR="002447B3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sz w:val="28"/>
          <w:szCs w:val="28"/>
        </w:rPr>
        <w:t>Разработал: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доцент кафедры </w:t>
      </w:r>
      <w:proofErr w:type="spellStart"/>
      <w:r>
        <w:rPr>
          <w:rFonts w:ascii="Times New Roman" w:hAnsi="Times New Roman" w:cs="Times New Roman"/>
          <w:sz w:val="28"/>
          <w:szCs w:val="28"/>
        </w:rPr>
        <w:t>ктн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C4C87">
        <w:rPr>
          <w:rFonts w:ascii="Times New Roman" w:hAnsi="Times New Roman" w:cs="Times New Roman"/>
          <w:sz w:val="28"/>
          <w:szCs w:val="28"/>
        </w:rPr>
        <w:t>Гончаров Р.А.</w:t>
      </w:r>
    </w:p>
    <w:p w:rsidR="002447B3" w:rsidRPr="007C4C87" w:rsidRDefault="002447B3" w:rsidP="002447B3">
      <w:pPr>
        <w:jc w:val="center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sz w:val="28"/>
          <w:szCs w:val="28"/>
        </w:rPr>
        <w:t>г. Ростов – на – Дону</w:t>
      </w:r>
    </w:p>
    <w:p w:rsidR="00014286" w:rsidRPr="001528EB" w:rsidRDefault="00110BDE" w:rsidP="001528E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2017</w:t>
      </w:r>
    </w:p>
    <w:p w:rsidR="002447B3" w:rsidRPr="007C4C87" w:rsidRDefault="002447B3" w:rsidP="002447B3">
      <w:pPr>
        <w:pStyle w:val="21"/>
        <w:jc w:val="center"/>
        <w:rPr>
          <w:szCs w:val="28"/>
        </w:rPr>
      </w:pPr>
      <w:r>
        <w:rPr>
          <w:szCs w:val="28"/>
        </w:rPr>
        <w:lastRenderedPageBreak/>
        <w:t xml:space="preserve">Лекция </w:t>
      </w:r>
      <w:r w:rsidR="000B7489">
        <w:rPr>
          <w:szCs w:val="28"/>
        </w:rPr>
        <w:t>№6</w:t>
      </w:r>
    </w:p>
    <w:p w:rsidR="001E3AC2" w:rsidRPr="004242B2" w:rsidRDefault="002447B3" w:rsidP="004242B2">
      <w:pPr>
        <w:ind w:left="-75" w:right="-6"/>
      </w:pPr>
      <w:r w:rsidRPr="00961636">
        <w:rPr>
          <w:rFonts w:ascii="Times New Roman" w:hAnsi="Times New Roman" w:cs="Times New Roman"/>
          <w:b/>
          <w:sz w:val="28"/>
          <w:szCs w:val="28"/>
        </w:rPr>
        <w:t>Тема: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E3AC2" w:rsidRPr="004242B2"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="00CA57AF">
        <w:rPr>
          <w:rFonts w:ascii="Times New Roman" w:hAnsi="Times New Roman" w:cs="Times New Roman"/>
          <w:b/>
          <w:bCs/>
          <w:sz w:val="28"/>
          <w:szCs w:val="28"/>
        </w:rPr>
        <w:t>М</w:t>
      </w:r>
      <w:r w:rsidR="00CA57AF" w:rsidRPr="00CA57AF">
        <w:rPr>
          <w:rFonts w:ascii="Times New Roman" w:hAnsi="Times New Roman" w:cs="Times New Roman"/>
          <w:b/>
          <w:bCs/>
          <w:sz w:val="28"/>
          <w:szCs w:val="28"/>
        </w:rPr>
        <w:t>етоды поиска новых технических решений</w:t>
      </w:r>
      <w:r w:rsidR="004242B2">
        <w:rPr>
          <w:rFonts w:ascii="Times New Roman" w:hAnsi="Times New Roman" w:cs="Times New Roman"/>
          <w:b/>
          <w:bCs/>
          <w:sz w:val="28"/>
          <w:szCs w:val="28"/>
        </w:rPr>
        <w:t>»</w:t>
      </w:r>
      <w:r w:rsidR="001E3AC2" w:rsidRPr="004242B2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CA57AF" w:rsidRDefault="001E3AC2" w:rsidP="0044070A">
      <w:pPr>
        <w:spacing w:after="0" w:line="240" w:lineRule="auto"/>
        <w:jc w:val="both"/>
      </w:pPr>
      <w:r w:rsidRPr="0044070A">
        <w:rPr>
          <w:rFonts w:ascii="Times New Roman" w:hAnsi="Times New Roman" w:cs="Times New Roman"/>
          <w:sz w:val="28"/>
          <w:szCs w:val="28"/>
        </w:rPr>
        <w:t>§ 1.</w:t>
      </w:r>
      <w:r w:rsidR="000D2A92" w:rsidRPr="000D2A92">
        <w:t xml:space="preserve"> </w:t>
      </w:r>
      <w:r w:rsidR="006C46CE" w:rsidRPr="006C46CE">
        <w:rPr>
          <w:rFonts w:ascii="Times New Roman" w:hAnsi="Times New Roman" w:cs="Times New Roman"/>
          <w:sz w:val="28"/>
          <w:szCs w:val="28"/>
        </w:rPr>
        <w:t>Метод «проб и ошибок»</w:t>
      </w:r>
    </w:p>
    <w:p w:rsidR="00F5271C" w:rsidRDefault="001E3AC2" w:rsidP="004407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070A">
        <w:rPr>
          <w:rFonts w:ascii="Times New Roman" w:hAnsi="Times New Roman" w:cs="Times New Roman"/>
          <w:sz w:val="28"/>
          <w:szCs w:val="28"/>
        </w:rPr>
        <w:t>§ 2.</w:t>
      </w:r>
      <w:r w:rsidR="006C46CE">
        <w:rPr>
          <w:rFonts w:ascii="Times New Roman" w:hAnsi="Times New Roman" w:cs="Times New Roman"/>
          <w:sz w:val="28"/>
          <w:szCs w:val="28"/>
        </w:rPr>
        <w:t xml:space="preserve"> </w:t>
      </w:r>
      <w:r w:rsidR="006C46CE" w:rsidRPr="006C46CE">
        <w:rPr>
          <w:rFonts w:ascii="Times New Roman" w:hAnsi="Times New Roman" w:cs="Times New Roman"/>
          <w:sz w:val="28"/>
          <w:szCs w:val="28"/>
        </w:rPr>
        <w:t>Метод эвристических приемов.</w:t>
      </w:r>
    </w:p>
    <w:p w:rsidR="0044070A" w:rsidRDefault="006B7080" w:rsidP="004407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070A">
        <w:rPr>
          <w:rFonts w:ascii="Times New Roman" w:hAnsi="Times New Roman" w:cs="Times New Roman"/>
          <w:sz w:val="28"/>
          <w:szCs w:val="28"/>
        </w:rPr>
        <w:t xml:space="preserve">§ 3. </w:t>
      </w:r>
      <w:r w:rsidR="00DE35D5" w:rsidRPr="00DE35D5">
        <w:rPr>
          <w:rFonts w:ascii="Times New Roman" w:hAnsi="Times New Roman" w:cs="Times New Roman"/>
          <w:sz w:val="28"/>
          <w:szCs w:val="28"/>
        </w:rPr>
        <w:t>Метод контрольных вопросов.</w:t>
      </w:r>
    </w:p>
    <w:p w:rsidR="00BF6333" w:rsidRPr="0044070A" w:rsidRDefault="00BF6333" w:rsidP="004407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§ 4</w:t>
      </w:r>
      <w:r w:rsidRPr="00BF6333">
        <w:rPr>
          <w:rFonts w:ascii="Times New Roman" w:hAnsi="Times New Roman" w:cs="Times New Roman"/>
          <w:sz w:val="28"/>
          <w:szCs w:val="28"/>
        </w:rPr>
        <w:t>.</w:t>
      </w:r>
      <w:r w:rsidRPr="00BF6333">
        <w:t xml:space="preserve"> 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BF6333">
        <w:rPr>
          <w:rFonts w:ascii="Times New Roman" w:hAnsi="Times New Roman" w:cs="Times New Roman"/>
          <w:sz w:val="28"/>
          <w:szCs w:val="28"/>
        </w:rPr>
        <w:t>етод десятичных матриц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A57AF" w:rsidRDefault="00CA57AF" w:rsidP="006B7080">
      <w:pPr>
        <w:pStyle w:val="32"/>
        <w:shd w:val="clear" w:color="auto" w:fill="auto"/>
        <w:tabs>
          <w:tab w:val="left" w:pos="1771"/>
        </w:tabs>
        <w:spacing w:after="0" w:line="240" w:lineRule="auto"/>
        <w:ind w:right="-1" w:firstLine="0"/>
        <w:jc w:val="left"/>
        <w:rPr>
          <w:b w:val="0"/>
          <w:sz w:val="28"/>
          <w:szCs w:val="28"/>
        </w:rPr>
      </w:pPr>
    </w:p>
    <w:p w:rsidR="002447B3" w:rsidRPr="00961636" w:rsidRDefault="002447B3" w:rsidP="001E3AC2">
      <w:pPr>
        <w:jc w:val="both"/>
        <w:rPr>
          <w:rFonts w:ascii="Times New Roman" w:hAnsi="Times New Roman" w:cs="Times New Roman"/>
          <w:sz w:val="28"/>
          <w:szCs w:val="28"/>
        </w:rPr>
      </w:pPr>
      <w:r w:rsidRPr="00961636">
        <w:rPr>
          <w:rFonts w:ascii="Times New Roman" w:hAnsi="Times New Roman" w:cs="Times New Roman"/>
          <w:b/>
          <w:sz w:val="28"/>
          <w:szCs w:val="28"/>
        </w:rPr>
        <w:t>Цель занятия:</w:t>
      </w:r>
      <w:r w:rsidRPr="007C4C87">
        <w:rPr>
          <w:rFonts w:ascii="Times New Roman" w:hAnsi="Times New Roman" w:cs="Times New Roman"/>
          <w:sz w:val="28"/>
          <w:szCs w:val="28"/>
        </w:rPr>
        <w:t xml:space="preserve"> </w:t>
      </w:r>
      <w:r w:rsidRPr="00961636">
        <w:rPr>
          <w:rFonts w:ascii="Times New Roman" w:hAnsi="Times New Roman" w:cs="Times New Roman"/>
          <w:sz w:val="28"/>
          <w:szCs w:val="28"/>
        </w:rPr>
        <w:t>Лекции составляют основу теоретического обучения и должны давать систематизированные основы научных знаний по дисциплине, раскрывать состояние и перспективы развития соответствующей области науки и техники, концентрировать внимание обучающихся на наиболее сложных и узловых вопросах, стимулировать их активную познавательную деятельность и способствовать формированию творческого мышления.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1636">
        <w:rPr>
          <w:rFonts w:ascii="Times New Roman" w:hAnsi="Times New Roman" w:cs="Times New Roman"/>
          <w:sz w:val="28"/>
          <w:szCs w:val="28"/>
        </w:rPr>
        <w:t>Ведущим методом в лекции выступает устное изложение учебного материала, сопровождающееся демонстрацией видео- и кинофильмов, схем, плакатов, показом моделей, приборов и макетов, использованием электронно-вычислительной техники.</w:t>
      </w:r>
    </w:p>
    <w:p w:rsidR="002447B3" w:rsidRPr="007C4C87" w:rsidRDefault="002447B3" w:rsidP="002447B3">
      <w:pPr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7C4C87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7C4C87">
        <w:rPr>
          <w:rFonts w:ascii="Times New Roman" w:hAnsi="Times New Roman" w:cs="Times New Roman"/>
          <w:b/>
          <w:sz w:val="28"/>
          <w:szCs w:val="28"/>
        </w:rPr>
        <w:t>.</w:t>
      </w:r>
      <w:r w:rsidRPr="007C4C87">
        <w:rPr>
          <w:rFonts w:ascii="Times New Roman" w:hAnsi="Times New Roman" w:cs="Times New Roman"/>
          <w:sz w:val="28"/>
          <w:szCs w:val="28"/>
        </w:rPr>
        <w:t xml:space="preserve"> </w:t>
      </w:r>
      <w:r w:rsidRPr="007C4C87">
        <w:rPr>
          <w:rFonts w:ascii="Times New Roman" w:hAnsi="Times New Roman" w:cs="Times New Roman"/>
          <w:b/>
          <w:i/>
          <w:sz w:val="28"/>
          <w:szCs w:val="28"/>
        </w:rPr>
        <w:t>Вводная часть</w:t>
      </w:r>
      <w:r w:rsidRPr="007C4C87">
        <w:rPr>
          <w:rFonts w:ascii="Times New Roman" w:hAnsi="Times New Roman" w:cs="Times New Roman"/>
          <w:sz w:val="28"/>
          <w:szCs w:val="28"/>
        </w:rPr>
        <w:t>: Отобразить тему и учебные вопросы на доске, объявить цель, указать на актуальность данного занятия, довести порядок проведения занятия</w:t>
      </w:r>
    </w:p>
    <w:p w:rsidR="002447B3" w:rsidRDefault="002447B3" w:rsidP="002447B3">
      <w:pPr>
        <w:ind w:firstLine="54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961636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961636">
        <w:rPr>
          <w:rFonts w:ascii="Times New Roman" w:hAnsi="Times New Roman" w:cs="Times New Roman"/>
          <w:b/>
          <w:i/>
          <w:sz w:val="28"/>
          <w:szCs w:val="28"/>
        </w:rPr>
        <w:t>. Основная часть:</w:t>
      </w:r>
    </w:p>
    <w:p w:rsidR="000D2A92" w:rsidRPr="006C46CE" w:rsidRDefault="001E3AC2" w:rsidP="00CA57AF">
      <w:pPr>
        <w:spacing w:after="0" w:line="240" w:lineRule="auto"/>
        <w:jc w:val="both"/>
        <w:rPr>
          <w:rFonts w:ascii="Times New Roman" w:eastAsia="TimesNewRomanPSMT" w:hAnsi="Times New Roman" w:cs="Times New Roman"/>
          <w:b/>
          <w:sz w:val="28"/>
          <w:szCs w:val="28"/>
        </w:rPr>
      </w:pPr>
      <w:bookmarkStart w:id="0" w:name="_GoBack"/>
      <w:r w:rsidRPr="006C46CE">
        <w:rPr>
          <w:rFonts w:ascii="Times New Roman" w:hAnsi="Times New Roman" w:cs="Times New Roman"/>
          <w:b/>
          <w:bCs/>
          <w:sz w:val="28"/>
          <w:szCs w:val="28"/>
        </w:rPr>
        <w:t>§ 1</w:t>
      </w:r>
      <w:r w:rsidR="006C46CE" w:rsidRPr="006C46CE">
        <w:rPr>
          <w:rFonts w:ascii="Times New Roman" w:hAnsi="Times New Roman" w:cs="Times New Roman"/>
          <w:b/>
          <w:sz w:val="28"/>
          <w:szCs w:val="28"/>
        </w:rPr>
        <w:t xml:space="preserve">. Метод «проб и ошибок» </w:t>
      </w:r>
    </w:p>
    <w:p w:rsidR="008346EE" w:rsidRDefault="008346EE" w:rsidP="00110BDE">
      <w:pPr>
        <w:spacing w:after="0" w:line="240" w:lineRule="auto"/>
        <w:jc w:val="both"/>
        <w:rPr>
          <w:rFonts w:eastAsia="TimesNewRomanPSMT" w:cs="TimesNewRomanPSMT"/>
          <w:sz w:val="24"/>
          <w:szCs w:val="24"/>
        </w:rPr>
      </w:pPr>
    </w:p>
    <w:p w:rsidR="006C46CE" w:rsidRPr="006C46CE" w:rsidRDefault="006C46CE" w:rsidP="006C46CE">
      <w:pPr>
        <w:spacing w:after="0" w:line="240" w:lineRule="auto"/>
        <w:jc w:val="both"/>
        <w:rPr>
          <w:rFonts w:ascii="Times New Roman" w:eastAsia="TimesNewRomanPSMT" w:hAnsi="Times New Roman" w:cs="Times New Roman"/>
          <w:i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i/>
          <w:sz w:val="28"/>
          <w:szCs w:val="28"/>
        </w:rPr>
        <w:t>Мне люди до той поры нравятся, пока они хотят чего-нибудь, куда-нибудь идти, ищут чего-то. Но если они дошли до цели своей и остановились тут, они ухе неинтересны. Н. Горький</w:t>
      </w:r>
    </w:p>
    <w:p w:rsid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Очень часто инженер-проектировщик сталкивается с непривычной проблемой, которая в той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или иной мере требует новаторского подхода к решению поста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вленной задачи. Рассмотренные в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данной главе методы помогут инженеру-проектировщику получить более ценные резуль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таты, чем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на основе традиционных методов и здравого смысла.</w:t>
      </w:r>
    </w:p>
    <w:p w:rsidR="006C46CE" w:rsidRP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С давних времен перед человеком часто возникала с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ледующая ситуация. Существующие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орудие труда, станок, машина или оружие перестали удовлетворять новым требованиям или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имели нетерпимые недостатки, которые требовалось исключить. Человек (конструктор) пытался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найти улучшенное техническое решение или путем логического анализа недостатков и их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устранения, или путем поиска и приспособления аналогичного решения в природе либо в другой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области техники, или путем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случайных изменений </w:t>
      </w: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 xml:space="preserve">прототипа.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Все эти не очень систематизированные попытки поиска улучшенного решения называют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методом «проб и ошибок» (М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proofErr w:type="gramStart"/>
      <w:r w:rsidRPr="006C46CE">
        <w:rPr>
          <w:rFonts w:ascii="Times New Roman" w:eastAsia="TimesNewRomanPSMT" w:hAnsi="Times New Roman" w:cs="Times New Roman"/>
          <w:sz w:val="28"/>
          <w:szCs w:val="28"/>
        </w:rPr>
        <w:t>П</w:t>
      </w:r>
      <w:proofErr w:type="gramEnd"/>
      <w:r w:rsidRPr="006C46CE">
        <w:rPr>
          <w:rFonts w:ascii="Times New Roman" w:eastAsia="TimesNewRomanPSMT" w:hAnsi="Times New Roman" w:cs="Times New Roman"/>
          <w:sz w:val="28"/>
          <w:szCs w:val="28"/>
        </w:rPr>
        <w:t xml:space="preserve"> и О).</w:t>
      </w:r>
    </w:p>
    <w:p w:rsid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Цель метода заключается в бессистемном последовате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льном выдвижении и рассмотрении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всевозможных вариантов решени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я (проб) поставленной проблемы.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Решая задачу методом «проб и ошибок», изобретатель опирается на предшествующий опыт: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припоминает похожие задачи из своей практики, обращается к патентной информации, пользуется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сведениями из научно-технической литературы и производственной практики. Если выдвинутая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идея оказывается неудачной (ошибкой), ее отбрасывают, а затем выдвигают новую. Правила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выдвижения идеи при этом отсутствуют, может быть выдвинута и нелепая идея. Пробы и ошибки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могут быть мысленные или экспериментальные.</w:t>
      </w:r>
    </w:p>
    <w:p w:rsidR="006C46CE" w:rsidRP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При применении метода «проб и ошибок» возможны три случа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я – в зависимости от уровня, на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котором решается задача: на первом и втором уровнях предшествующий опыт помогает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изобретателю, на третьем уровне он нейтрален, а на четвертом и пятом он мешает изобретателю,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направляя его в сторону от решения.</w:t>
      </w:r>
    </w:p>
    <w:p w:rsidR="006C46CE" w:rsidRP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Рассмотрим ряд примеров решения задач таким методом.</w:t>
      </w:r>
    </w:p>
    <w:p w:rsidR="006C46CE" w:rsidRP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ПРИМЕР</w:t>
      </w:r>
    </w:p>
    <w:p w:rsidR="006C46CE" w:rsidRP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(Задача Микулина). В начале XX века, когда началос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ь активное освоение самолетов с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двигателями внутреннего сгорания, большинство катастроф было связано с отказом магнето,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«исчезновением искры» зажигания. В связи с этим возникла задача повышения надежности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работы магнето, задачу эту после долгих мучительных поисков методом «проб и ошибок» решил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 xml:space="preserve">юноша </w:t>
      </w:r>
      <w:proofErr w:type="spellStart"/>
      <w:r w:rsidRPr="006C46CE">
        <w:rPr>
          <w:rFonts w:ascii="Times New Roman" w:eastAsia="TimesNewRomanPSMT" w:hAnsi="Times New Roman" w:cs="Times New Roman"/>
          <w:sz w:val="28"/>
          <w:szCs w:val="28"/>
        </w:rPr>
        <w:t>А.Микулин</w:t>
      </w:r>
      <w:proofErr w:type="spellEnd"/>
      <w:r w:rsidRPr="006C46CE">
        <w:rPr>
          <w:rFonts w:ascii="Times New Roman" w:eastAsia="TimesNewRomanPSMT" w:hAnsi="Times New Roman" w:cs="Times New Roman"/>
          <w:sz w:val="28"/>
          <w:szCs w:val="28"/>
        </w:rPr>
        <w:t>, будущий академик, известный конструктор авиационных двигателей. Он шел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по улице и увидел огромного мужика с сильно подбитым, заплывшим и ничего не видящим левым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глазом, в это время и пришла догадка! Микулин бросился сразу бежать в гостиницу к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 xml:space="preserve">знаменитому авиатору С. </w:t>
      </w:r>
      <w:proofErr w:type="spellStart"/>
      <w:r w:rsidRPr="006C46CE">
        <w:rPr>
          <w:rFonts w:ascii="Times New Roman" w:eastAsia="TimesNewRomanPSMT" w:hAnsi="Times New Roman" w:cs="Times New Roman"/>
          <w:sz w:val="28"/>
          <w:szCs w:val="28"/>
        </w:rPr>
        <w:t>И.Уточкину</w:t>
      </w:r>
      <w:proofErr w:type="spellEnd"/>
      <w:r w:rsidRPr="006C46CE">
        <w:rPr>
          <w:rFonts w:ascii="Times New Roman" w:eastAsia="TimesNewRomanPSMT" w:hAnsi="Times New Roman" w:cs="Times New Roman"/>
          <w:sz w:val="28"/>
          <w:szCs w:val="28"/>
        </w:rPr>
        <w:t>, и между ними состоялся следующий разговор:</w:t>
      </w:r>
    </w:p>
    <w:p w:rsidR="006C46CE" w:rsidRP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- У людей по два глаза, подбейте левый – правый будет смотреть.</w:t>
      </w:r>
    </w:p>
    <w:p w:rsidR="006C46CE" w:rsidRP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- Я никому не собираюсь подбивать глаза,- сказал Уточкин.</w:t>
      </w:r>
    </w:p>
    <w:p w:rsidR="006C46CE" w:rsidRP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- На Вашей машине одно магнето – поставьте два!</w:t>
      </w:r>
    </w:p>
    <w:p w:rsid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- Прекрасная мысль! – сказал Уточкин. – За каждый благ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ополучный показательный полет я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буду платить тебе по 10 рублей».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Показательные полеты тогда были платные. И Уточкин сдержал свое с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лово, посылая после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каждого полета переводы.</w:t>
      </w:r>
    </w:p>
    <w:p w:rsidR="006C46CE" w:rsidRP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ПРИМЕР</w:t>
      </w:r>
    </w:p>
    <w:p w:rsidR="006C46CE" w:rsidRP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Подхватив эстафету по созданию электрической лампы накал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ивания от </w:t>
      </w:r>
      <w:proofErr w:type="spellStart"/>
      <w:r>
        <w:rPr>
          <w:rFonts w:ascii="Times New Roman" w:eastAsia="TimesNewRomanPSMT" w:hAnsi="Times New Roman" w:cs="Times New Roman"/>
          <w:sz w:val="28"/>
          <w:szCs w:val="28"/>
        </w:rPr>
        <w:t>А.Н.Лодыгина</w:t>
      </w:r>
      <w:proofErr w:type="spellEnd"/>
      <w:r>
        <w:rPr>
          <w:rFonts w:ascii="Times New Roman" w:eastAsia="TimesNewRomanPSMT" w:hAnsi="Times New Roman" w:cs="Times New Roman"/>
          <w:sz w:val="28"/>
          <w:szCs w:val="28"/>
        </w:rPr>
        <w:t xml:space="preserve"> (1873г.,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вакуумная лампа с угольными стерженьками), Т. А. Эдисон приступил в 1878г. к решению этой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задачи методом проб и ошибок. В первых опытах нить накала из обугленной бумаги светилась 8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мин, из платины – 10 мин. Затем испытывались нити из сплава титана с иридием, из бора, хрома,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молибдена, осмия и никеля, давшие плохие результаты, следует новая серия проб: образцы нитей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из 1600 различных материалов, снова неудача. Наконец, обугленная хлопчатобумажная нить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 xml:space="preserve">светится 13, 5 ч, а через 14 месяцев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lastRenderedPageBreak/>
        <w:t>экспериментов нить из обугленного картона – 170 ч, из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обугленного бамбука (от Футляра японского веера) – 1200 ч! Это был 1879г. – позади около 50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тыс. опытов. А уже в 1880г. он создает систему электроосвещения (генераторы тока, провода,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выключатели, предохранители, патроны для ламп). Перебор огромного числа вариантов (главный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недостаток метода «проб и ошибок») – характерная черта многих из 1093 изобретений Эдисона.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Изобретая, например, щелочной аккумулятор, Эдисон получил положительный результат,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проделав 50 тыс. опытов! И все это за короткое время – поразительно! Как же удалось ему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обменять незнание на время без проигрыша? В этом и состоит главное изобретение Эдисона: он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изобрел научно-исследовательский институт. 50 тыс. проб он поделил на 1000 сотрудников.</w:t>
      </w:r>
    </w:p>
    <w:p w:rsidR="006C46CE" w:rsidRP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>ПРИМЕР</w:t>
      </w:r>
    </w:p>
    <w:p w:rsid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  <w:r w:rsidRPr="006C46CE">
        <w:rPr>
          <w:rFonts w:ascii="Times New Roman" w:eastAsia="TimesNewRomanPSMT" w:hAnsi="Times New Roman" w:cs="Times New Roman"/>
          <w:sz w:val="28"/>
          <w:szCs w:val="28"/>
        </w:rPr>
        <w:t xml:space="preserve">Изобретение железобетона. Садовник Копье выращивал в теплице пальмы и 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продавал их.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Деревянные бочки были дороги. Он решил сделать опалубку из двух бочек и залить их цементом.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 xml:space="preserve">Однако корни пальм разрывали цементную </w:t>
      </w:r>
      <w:proofErr w:type="gramStart"/>
      <w:r w:rsidRPr="006C46CE">
        <w:rPr>
          <w:rFonts w:ascii="Times New Roman" w:eastAsia="TimesNewRomanPSMT" w:hAnsi="Times New Roman" w:cs="Times New Roman"/>
          <w:sz w:val="28"/>
          <w:szCs w:val="28"/>
        </w:rPr>
        <w:t>бочку</w:t>
      </w:r>
      <w:proofErr w:type="gramEnd"/>
      <w:r w:rsidRPr="006C46CE">
        <w:rPr>
          <w:rFonts w:ascii="Times New Roman" w:eastAsia="TimesNewRomanPSMT" w:hAnsi="Times New Roman" w:cs="Times New Roman"/>
          <w:sz w:val="28"/>
          <w:szCs w:val="28"/>
        </w:rPr>
        <w:t xml:space="preserve"> и он решил надеть на них обручи. Затем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 xml:space="preserve">пропустил вертикальные прутья. Они подвергались </w:t>
      </w:r>
      <w:proofErr w:type="gramStart"/>
      <w:r w:rsidRPr="006C46CE">
        <w:rPr>
          <w:rFonts w:ascii="Times New Roman" w:eastAsia="TimesNewRomanPSMT" w:hAnsi="Times New Roman" w:cs="Times New Roman"/>
          <w:sz w:val="28"/>
          <w:szCs w:val="28"/>
        </w:rPr>
        <w:t>коррозии</w:t>
      </w:r>
      <w:proofErr w:type="gramEnd"/>
      <w:r w:rsidRPr="006C46CE">
        <w:rPr>
          <w:rFonts w:ascii="Times New Roman" w:eastAsia="TimesNewRomanPSMT" w:hAnsi="Times New Roman" w:cs="Times New Roman"/>
          <w:sz w:val="28"/>
          <w:szCs w:val="28"/>
        </w:rPr>
        <w:t xml:space="preserve"> и он решил их залить цементом.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 xml:space="preserve">Цель была достигнута – </w:t>
      </w:r>
      <w:proofErr w:type="spellStart"/>
      <w:r w:rsidRPr="006C46CE">
        <w:rPr>
          <w:rFonts w:ascii="Times New Roman" w:eastAsia="TimesNewRomanPSMT" w:hAnsi="Times New Roman" w:cs="Times New Roman"/>
          <w:sz w:val="28"/>
          <w:szCs w:val="28"/>
        </w:rPr>
        <w:t>Мопье</w:t>
      </w:r>
      <w:proofErr w:type="spellEnd"/>
      <w:r w:rsidRPr="006C46CE">
        <w:rPr>
          <w:rFonts w:ascii="Times New Roman" w:eastAsia="TimesNewRomanPSMT" w:hAnsi="Times New Roman" w:cs="Times New Roman"/>
          <w:sz w:val="28"/>
          <w:szCs w:val="28"/>
        </w:rPr>
        <w:t xml:space="preserve"> получил патент. Впервые русские инженеры И. Пятницкий и А.</w:t>
      </w:r>
      <w:r>
        <w:rPr>
          <w:rFonts w:ascii="Times New Roman" w:eastAsia="TimesNewRomanPSMT" w:hAnsi="Times New Roman" w:cs="Times New Roman"/>
          <w:sz w:val="28"/>
          <w:szCs w:val="28"/>
        </w:rPr>
        <w:t xml:space="preserve"> </w:t>
      </w:r>
      <w:r w:rsidRPr="006C46CE">
        <w:rPr>
          <w:rFonts w:ascii="Times New Roman" w:eastAsia="TimesNewRomanPSMT" w:hAnsi="Times New Roman" w:cs="Times New Roman"/>
          <w:sz w:val="28"/>
          <w:szCs w:val="28"/>
        </w:rPr>
        <w:t>Барышников построили в г. Николаеве железобетонный маяк в XIX веке.</w:t>
      </w:r>
    </w:p>
    <w:p w:rsidR="006C46CE" w:rsidRPr="006C46CE" w:rsidRDefault="006C46CE" w:rsidP="006C46CE">
      <w:pPr>
        <w:spacing w:after="0" w:line="240" w:lineRule="auto"/>
        <w:ind w:firstLine="567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963172" w:rsidRDefault="00FD18ED" w:rsidP="00CA57A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5859">
        <w:rPr>
          <w:rFonts w:ascii="Times New Roman" w:hAnsi="Times New Roman" w:cs="Times New Roman"/>
          <w:b/>
          <w:sz w:val="28"/>
          <w:szCs w:val="28"/>
        </w:rPr>
        <w:t xml:space="preserve">§ 2.  </w:t>
      </w:r>
      <w:r w:rsidR="006C46CE" w:rsidRPr="006C46CE">
        <w:rPr>
          <w:rFonts w:ascii="Times New Roman" w:hAnsi="Times New Roman" w:cs="Times New Roman"/>
          <w:b/>
          <w:sz w:val="28"/>
          <w:szCs w:val="28"/>
        </w:rPr>
        <w:t>Метод эвристических приемов.</w:t>
      </w:r>
    </w:p>
    <w:p w:rsidR="00F457DB" w:rsidRDefault="00F457DB" w:rsidP="00CA57A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457DB" w:rsidRPr="00F457DB" w:rsidRDefault="00F457DB" w:rsidP="00F457DB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7DB">
        <w:rPr>
          <w:rFonts w:ascii="Times New Roman" w:hAnsi="Times New Roman" w:cs="Times New Roman"/>
          <w:color w:val="000000"/>
          <w:sz w:val="28"/>
          <w:szCs w:val="28"/>
        </w:rPr>
        <w:t>Чем начинающий изобретатель отличается от опытного конструктора?</w:t>
      </w:r>
    </w:p>
    <w:p w:rsidR="00F457DB" w:rsidRPr="00F457DB" w:rsidRDefault="00F457DB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7DB">
        <w:rPr>
          <w:rFonts w:ascii="Times New Roman" w:hAnsi="Times New Roman" w:cs="Times New Roman"/>
          <w:color w:val="000000"/>
          <w:sz w:val="28"/>
          <w:szCs w:val="28"/>
        </w:rPr>
        <w:t>При успешном решении изобретательской задачи начинающ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ий изобретатель всегда получает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два результата. Первый – методический результат. Он сначала открывает (изоб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ретает) способ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решения интересующей его задачи. Второй результат – искомое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техническое решение, полученное с помощью открытого способа.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Когда этот изобретатель встречается с новой задачей, то в пе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рвую очередь пытается ее решить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с помощью открытого им способа. Если это не удается (поскольку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встретился другой тип задачи),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то он опять вынужден искать решение методом «проб и 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шибок». При успешном решении он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открывает для себя второй способ решения изобретательских задач. Так постепенно у человека</w:t>
      </w:r>
    </w:p>
    <w:p w:rsidR="00F457DB" w:rsidRPr="00F457DB" w:rsidRDefault="00F457DB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7DB">
        <w:rPr>
          <w:rFonts w:ascii="Times New Roman" w:hAnsi="Times New Roman" w:cs="Times New Roman"/>
          <w:color w:val="000000"/>
          <w:sz w:val="28"/>
          <w:szCs w:val="28"/>
        </w:rPr>
        <w:t>формируется свой набор способов, и он из начинающего превра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щается в опытного изобретателя.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Такие способы или правила решения изобретательски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х задач называют эвристическими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приемам и, в которых содержится краткое предписание ил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 указание, «как преобразовать»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имеющийся прототип или «в каком направлении нужно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искать», чтобы получить искомое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решение. Эвристический прием обычно не содержит прямого однозначного указания, как</w:t>
      </w:r>
    </w:p>
    <w:p w:rsidR="00F457DB" w:rsidRPr="00F457DB" w:rsidRDefault="00F457DB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7DB">
        <w:rPr>
          <w:rFonts w:ascii="Times New Roman" w:hAnsi="Times New Roman" w:cs="Times New Roman"/>
          <w:color w:val="000000"/>
          <w:sz w:val="28"/>
          <w:szCs w:val="28"/>
        </w:rPr>
        <w:t>преобразовать прототип. Он содержит «подсказку», котор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ая облегчает получение искомого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решения, однако не гарантирует его нахождения. Разл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ичным людям требуется приложить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различные усилия, чтобы догадаться до искомого решения задачи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Метод эвристических приемов возник в 40 – 50-х года</w:t>
      </w:r>
      <w:proofErr w:type="gramStart"/>
      <w:r w:rsidRPr="00F457DB">
        <w:rPr>
          <w:rFonts w:ascii="Times New Roman" w:hAnsi="Times New Roman" w:cs="Times New Roman"/>
          <w:color w:val="000000"/>
          <w:sz w:val="28"/>
          <w:szCs w:val="28"/>
        </w:rPr>
        <w:t>х в С</w:t>
      </w:r>
      <w:r>
        <w:rPr>
          <w:rFonts w:ascii="Times New Roman" w:hAnsi="Times New Roman" w:cs="Times New Roman"/>
          <w:color w:val="000000"/>
          <w:sz w:val="28"/>
          <w:szCs w:val="28"/>
        </w:rPr>
        <w:t>ССР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как развитие метода «проб и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ошибок».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Цел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ь  метода: За счет набора различных приемов (межотраслевой фонд, индивидуальный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фонд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lastRenderedPageBreak/>
        <w:t>эвристических приемов и так далее) значительно повыси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ть вероятность нахождения новых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решений и улучшение известных. Чем больше приемов,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тем выше вероятность успешного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решения задачи, тем совершеннее само решение.</w:t>
      </w:r>
      <w:r w:rsidRPr="00F457DB">
        <w:t xml:space="preserve">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Выявить и составить списки типовых эвристических при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емов решения технических, в том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числе изобретательских, задач пытались давно. Та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кие приемы предназначены помочь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изобретателю эффективно преобразовать технические объ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екты, существенно облегчить его творческий труд.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Возможно, что опытный конструктор, познакомившись с фондом эвристических приемов,</w:t>
      </w:r>
    </w:p>
    <w:p w:rsidR="00F457DB" w:rsidRPr="00F457DB" w:rsidRDefault="00F457DB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будет утверждать, что большинство приемов ему </w:t>
      </w:r>
      <w:proofErr w:type="gramStart"/>
      <w:r w:rsidRPr="00F457DB">
        <w:rPr>
          <w:rFonts w:ascii="Times New Roman" w:hAnsi="Times New Roman" w:cs="Times New Roman"/>
          <w:color w:val="000000"/>
          <w:sz w:val="28"/>
          <w:szCs w:val="28"/>
        </w:rPr>
        <w:t>известно</w:t>
      </w:r>
      <w:proofErr w:type="gramEnd"/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 и 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ни будто ничего нового не дают.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Преимущество такого фонда заключается в системном всесторо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ннем охвате проблем или задачи.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Опытному конструктору потребуется несоизмеримо боль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ше времени, чтобы вспомнить или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додуматься до большинства приемов. Следует учесть также, что при ограниченном времени</w:t>
      </w:r>
    </w:p>
    <w:p w:rsidR="00F457DB" w:rsidRPr="00F457DB" w:rsidRDefault="00F457DB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7DB">
        <w:rPr>
          <w:rFonts w:ascii="Times New Roman" w:hAnsi="Times New Roman" w:cs="Times New Roman"/>
          <w:color w:val="000000"/>
          <w:sz w:val="28"/>
          <w:szCs w:val="28"/>
        </w:rPr>
        <w:t>решения изобретательской задачи некоторые эвристические при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емы так и не попадут в его поле зрения.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Следовательно, фонд эвристических приемов полезен не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только для начинающих, но и для опытных изобретателей.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Значительный практический и методологический интерес для изобретателей пред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ставляет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список основных приемов устранен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ия технических противоречий. Сорок типовых приемов,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составляющих список, получены в результате анализа более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40 тыс. изобретений, созданных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путем разрешения около 1200 технических противоречий. Каждый из них до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вольно универсален и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отражает наиболее эффективные принципы преобразования технических объектов. Названия </w:t>
      </w:r>
      <w:proofErr w:type="gramStart"/>
      <w:r w:rsidRPr="00F457DB">
        <w:rPr>
          <w:rFonts w:ascii="Times New Roman" w:hAnsi="Times New Roman" w:cs="Times New Roman"/>
          <w:color w:val="000000"/>
          <w:sz w:val="28"/>
          <w:szCs w:val="28"/>
        </w:rPr>
        <w:t>для</w:t>
      </w:r>
      <w:proofErr w:type="gramEnd"/>
    </w:p>
    <w:p w:rsidR="00F457DB" w:rsidRDefault="00F457DB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7DB">
        <w:rPr>
          <w:rFonts w:ascii="Times New Roman" w:hAnsi="Times New Roman" w:cs="Times New Roman"/>
          <w:color w:val="000000"/>
          <w:sz w:val="28"/>
          <w:szCs w:val="28"/>
        </w:rPr>
        <w:t>приемов (принципов) выбраны умышленно простым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 и образными, отражающими свое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содержание – это способствует их быстрому запоминанию. Указанный спис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ок, каждый прием из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которого иллюстрирован несколькими оригинальными 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ехническими решениями, выдержал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несколько изданий в нашей стр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ане и за рубежом.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Иллюстрация типовых приемов не только общетехническим</w:t>
      </w:r>
      <w:r>
        <w:rPr>
          <w:rFonts w:ascii="Times New Roman" w:hAnsi="Times New Roman" w:cs="Times New Roman"/>
          <w:color w:val="000000"/>
          <w:sz w:val="28"/>
          <w:szCs w:val="28"/>
        </w:rPr>
        <w:t>и, но и специальными для какой-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либо определенной области науки и техники примерами позволяет значительно расширить общую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эрудицию специалиста и углубить его специальные знания, а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также вооружить его действенным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методологическим средством. </w:t>
      </w:r>
    </w:p>
    <w:p w:rsidR="00F457DB" w:rsidRPr="00F457DB" w:rsidRDefault="00F457DB" w:rsidP="00F457DB">
      <w:pPr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7DB">
        <w:rPr>
          <w:rFonts w:ascii="Times New Roman" w:hAnsi="Times New Roman" w:cs="Times New Roman"/>
          <w:color w:val="000000"/>
          <w:sz w:val="28"/>
          <w:szCs w:val="28"/>
        </w:rPr>
        <w:t>Ниже рассмотрены основные приемы устранения технических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противоречий и некоторые технические решения, которые на них базируются</w:t>
      </w:r>
      <w:proofErr w:type="gramStart"/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 :</w:t>
      </w:r>
      <w:proofErr w:type="gramEnd"/>
    </w:p>
    <w:p w:rsidR="00F457DB" w:rsidRPr="00F457DB" w:rsidRDefault="00F457DB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7DB">
        <w:rPr>
          <w:rFonts w:ascii="Times New Roman" w:hAnsi="Times New Roman" w:cs="Times New Roman"/>
          <w:color w:val="000000"/>
          <w:sz w:val="28"/>
          <w:szCs w:val="28"/>
        </w:rPr>
        <w:t>1. Принцип дробления.  Разделить объект на части, выполни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ть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разборным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, увеличить степень дробления.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Сверло (</w:t>
      </w:r>
      <w:proofErr w:type="spellStart"/>
      <w:r w:rsidRPr="00F457DB">
        <w:rPr>
          <w:rFonts w:ascii="Times New Roman" w:hAnsi="Times New Roman" w:cs="Times New Roman"/>
          <w:color w:val="000000"/>
          <w:sz w:val="28"/>
          <w:szCs w:val="28"/>
        </w:rPr>
        <w:t>авт.св.N</w:t>
      </w:r>
      <w:proofErr w:type="spellEnd"/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 994153),в котором рабочая часть выпол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нена многослойной, состоящей из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спаянных между собой двух наружных слоев из инструменталь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ной стали и внутреннего слоя из теплопроводного материала.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Принцип дробления применен О.С. </w:t>
      </w:r>
      <w:proofErr w:type="spellStart"/>
      <w:r w:rsidRPr="00F457DB">
        <w:rPr>
          <w:rFonts w:ascii="Times New Roman" w:hAnsi="Times New Roman" w:cs="Times New Roman"/>
          <w:color w:val="000000"/>
          <w:sz w:val="28"/>
          <w:szCs w:val="28"/>
        </w:rPr>
        <w:t>Андрейчиковым</w:t>
      </w:r>
      <w:proofErr w:type="spellEnd"/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 и другим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 при создании инструмента для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изготовления наружной резьбы (авт.св.N770628). Здесь 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целью упрощения изготовления и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повышения стойкости инструмента рабочая часть плашки вы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полнена составной в виде пакета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цилиндрических шайб, стянутых между собой неподвижно.</w:t>
      </w:r>
    </w:p>
    <w:p w:rsidR="008B3387" w:rsidRDefault="00F457DB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7DB">
        <w:rPr>
          <w:rFonts w:ascii="Times New Roman" w:hAnsi="Times New Roman" w:cs="Times New Roman"/>
          <w:color w:val="000000"/>
          <w:sz w:val="28"/>
          <w:szCs w:val="28"/>
        </w:rPr>
        <w:t>2. Принцип вынесения.  Отделить от объекта мешающую часть (свойство) или выделить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единственно нужную.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Диаметр валка прокатного стана определяет его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прочность,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но одновременно и энергосиловые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параметры процесса прокатки. При этом увеличение диаметра валка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влечет за собой повышение </w:t>
      </w:r>
      <w:proofErr w:type="gramStart"/>
      <w:r w:rsidRPr="00F457DB">
        <w:rPr>
          <w:rFonts w:ascii="Times New Roman" w:hAnsi="Times New Roman" w:cs="Times New Roman"/>
          <w:color w:val="000000"/>
          <w:sz w:val="28"/>
          <w:szCs w:val="28"/>
        </w:rPr>
        <w:t>последних</w:t>
      </w:r>
      <w:proofErr w:type="gramEnd"/>
      <w:r w:rsidRPr="00F457DB">
        <w:rPr>
          <w:rFonts w:ascii="Times New Roman" w:hAnsi="Times New Roman" w:cs="Times New Roman"/>
          <w:color w:val="000000"/>
          <w:sz w:val="28"/>
          <w:szCs w:val="28"/>
        </w:rPr>
        <w:t>. В прокатном стане кварто (рис. 6) прочность валка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«вынесена» из очага деформации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полосы. Параметры процесса прокатки определяются размером 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абочих валков, а прочность узла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– размером опорных валков. На стане кварто с калиброва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нными валками можно прокатывать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прутки и трубы (</w:t>
      </w:r>
      <w:proofErr w:type="spellStart"/>
      <w:r w:rsidRPr="00F457DB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F457DB">
        <w:rPr>
          <w:rFonts w:ascii="Times New Roman" w:hAnsi="Times New Roman" w:cs="Times New Roman"/>
          <w:color w:val="000000"/>
          <w:sz w:val="28"/>
          <w:szCs w:val="28"/>
        </w:rPr>
        <w:t>. N 113414).</w:t>
      </w:r>
    </w:p>
    <w:p w:rsidR="009309C9" w:rsidRDefault="009309C9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309C9" w:rsidRDefault="009309C9" w:rsidP="009309C9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F9B7AAF" wp14:editId="050BE7C5">
            <wp:extent cx="2476500" cy="34194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57DB" w:rsidRPr="00F457DB" w:rsidRDefault="009309C9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</w:t>
      </w:r>
      <w:r w:rsidR="00F457D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457DB" w:rsidRPr="00F457DB">
        <w:rPr>
          <w:rFonts w:ascii="Times New Roman" w:hAnsi="Times New Roman" w:cs="Times New Roman"/>
          <w:color w:val="000000"/>
          <w:sz w:val="28"/>
          <w:szCs w:val="28"/>
        </w:rPr>
        <w:t>Принцип местного качества.  П</w:t>
      </w:r>
      <w:r w:rsidR="00F457DB">
        <w:rPr>
          <w:rFonts w:ascii="Times New Roman" w:hAnsi="Times New Roman" w:cs="Times New Roman"/>
          <w:color w:val="000000"/>
          <w:sz w:val="28"/>
          <w:szCs w:val="28"/>
        </w:rPr>
        <w:t xml:space="preserve">ерейти от однородной структуры </w:t>
      </w:r>
      <w:r w:rsidR="00F457DB"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объекта (процесса) </w:t>
      </w:r>
      <w:proofErr w:type="gramStart"/>
      <w:r w:rsidR="00F457DB" w:rsidRPr="00F457DB">
        <w:rPr>
          <w:rFonts w:ascii="Times New Roman" w:hAnsi="Times New Roman" w:cs="Times New Roman"/>
          <w:color w:val="000000"/>
          <w:sz w:val="28"/>
          <w:szCs w:val="28"/>
        </w:rPr>
        <w:t>к</w:t>
      </w:r>
      <w:proofErr w:type="gramEnd"/>
      <w:r w:rsidR="00F457DB"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 неоднородн</w:t>
      </w:r>
      <w:r w:rsidR="00F457DB">
        <w:rPr>
          <w:rFonts w:ascii="Times New Roman" w:hAnsi="Times New Roman" w:cs="Times New Roman"/>
          <w:color w:val="000000"/>
          <w:sz w:val="28"/>
          <w:szCs w:val="28"/>
        </w:rPr>
        <w:t xml:space="preserve">ой. Разные части объекта должны </w:t>
      </w:r>
      <w:r w:rsidR="00F457DB" w:rsidRPr="00F457DB">
        <w:rPr>
          <w:rFonts w:ascii="Times New Roman" w:hAnsi="Times New Roman" w:cs="Times New Roman"/>
          <w:color w:val="000000"/>
          <w:sz w:val="28"/>
          <w:szCs w:val="28"/>
        </w:rPr>
        <w:t>иметь  разные  функци</w:t>
      </w:r>
      <w:r w:rsidR="00F457DB">
        <w:rPr>
          <w:rFonts w:ascii="Times New Roman" w:hAnsi="Times New Roman" w:cs="Times New Roman"/>
          <w:color w:val="000000"/>
          <w:sz w:val="28"/>
          <w:szCs w:val="28"/>
        </w:rPr>
        <w:t xml:space="preserve">и  и  характеристики,  наиболее </w:t>
      </w:r>
      <w:r w:rsidR="00F457DB" w:rsidRPr="00F457DB">
        <w:rPr>
          <w:rFonts w:ascii="Times New Roman" w:hAnsi="Times New Roman" w:cs="Times New Roman"/>
          <w:color w:val="000000"/>
          <w:sz w:val="28"/>
          <w:szCs w:val="28"/>
        </w:rPr>
        <w:t>соответствующие их работ</w:t>
      </w:r>
      <w:r w:rsidR="00F457DB">
        <w:rPr>
          <w:rFonts w:ascii="Times New Roman" w:hAnsi="Times New Roman" w:cs="Times New Roman"/>
          <w:color w:val="000000"/>
          <w:sz w:val="28"/>
          <w:szCs w:val="28"/>
        </w:rPr>
        <w:t xml:space="preserve">е. Изнашиваемые участки деталей </w:t>
      </w:r>
      <w:r w:rsidR="00F457DB" w:rsidRPr="00F457DB">
        <w:rPr>
          <w:rFonts w:ascii="Times New Roman" w:hAnsi="Times New Roman" w:cs="Times New Roman"/>
          <w:color w:val="000000"/>
          <w:sz w:val="28"/>
          <w:szCs w:val="28"/>
        </w:rPr>
        <w:t>машин,  рабочего  инструмента  (валков  прокатных  ст</w:t>
      </w:r>
      <w:r w:rsidR="00F457DB">
        <w:rPr>
          <w:rFonts w:ascii="Times New Roman" w:hAnsi="Times New Roman" w:cs="Times New Roman"/>
          <w:color w:val="000000"/>
          <w:sz w:val="28"/>
          <w:szCs w:val="28"/>
        </w:rPr>
        <w:t xml:space="preserve">анов) </w:t>
      </w:r>
      <w:r w:rsidR="00F457DB" w:rsidRPr="00F457DB">
        <w:rPr>
          <w:rFonts w:ascii="Times New Roman" w:hAnsi="Times New Roman" w:cs="Times New Roman"/>
          <w:color w:val="000000"/>
          <w:sz w:val="28"/>
          <w:szCs w:val="28"/>
        </w:rPr>
        <w:t>наплавляют дорогим износостойким сплавом, увеличивал их</w:t>
      </w:r>
    </w:p>
    <w:p w:rsidR="00F457DB" w:rsidRPr="00F457DB" w:rsidRDefault="00F457DB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7DB">
        <w:rPr>
          <w:rFonts w:ascii="Times New Roman" w:hAnsi="Times New Roman" w:cs="Times New Roman"/>
          <w:color w:val="000000"/>
          <w:sz w:val="28"/>
          <w:szCs w:val="28"/>
        </w:rPr>
        <w:t>долговечность.</w:t>
      </w:r>
    </w:p>
    <w:p w:rsidR="00F457DB" w:rsidRDefault="00F457DB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4. Принцип асимметрии.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Перейти от симметричной формы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асимметричной. С целью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повышения надежности дробления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стружки при токарной об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работке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стружколом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для режущего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инструмента содержит ролик, ус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тановленный на оси эксцентрично </w:t>
      </w:r>
      <w:r w:rsidRPr="00F457DB">
        <w:rPr>
          <w:rFonts w:ascii="Times New Roman" w:hAnsi="Times New Roman" w:cs="Times New Roman"/>
          <w:color w:val="000000"/>
          <w:sz w:val="28"/>
          <w:szCs w:val="28"/>
        </w:rPr>
        <w:t>(</w:t>
      </w:r>
      <w:proofErr w:type="spellStart"/>
      <w:r w:rsidRPr="00F457DB">
        <w:rPr>
          <w:rFonts w:ascii="Times New Roman" w:hAnsi="Times New Roman" w:cs="Times New Roman"/>
          <w:color w:val="000000"/>
          <w:sz w:val="28"/>
          <w:szCs w:val="28"/>
        </w:rPr>
        <w:t>авт.св.N</w:t>
      </w:r>
      <w:proofErr w:type="spellEnd"/>
      <w:r w:rsidRPr="00F457DB">
        <w:rPr>
          <w:rFonts w:ascii="Times New Roman" w:hAnsi="Times New Roman" w:cs="Times New Roman"/>
          <w:color w:val="000000"/>
          <w:sz w:val="28"/>
          <w:szCs w:val="28"/>
        </w:rPr>
        <w:t xml:space="preserve"> 862457), рис.7.</w:t>
      </w:r>
    </w:p>
    <w:p w:rsidR="009309C9" w:rsidRDefault="009309C9" w:rsidP="00F457DB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309C9" w:rsidRDefault="009309C9" w:rsidP="009309C9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69FEADE" wp14:editId="4BD63665">
            <wp:extent cx="3920599" cy="183832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21761" cy="183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lastRenderedPageBreak/>
        <w:t>5. Принцип объединения.  Соедин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ить (объединить) в пространстве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или времени однородные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или смежные операции (объекты).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Значительного  повышения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производительности  сортового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прокатного стана достигают одн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овременной прокаткой нескольких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профилей из одной заготовки (пат.</w:t>
      </w:r>
      <w:proofErr w:type="gram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Англии N 1040119).</w:t>
      </w:r>
      <w:proofErr w:type="gram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Напри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мер, из швеллера можно получить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два уголковых профиля.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6. Принцип универсальности.  Объект выполняет функции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других объектов (тех, в которых теперь нет нужды).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Вместо отдельного электродвигателя, приводящего во враще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ние нажимные винты устройства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регулирования расстояния между валками прокатного стана, предложено их привод осуществлять</w:t>
      </w:r>
      <w:r w:rsidRPr="009309C9">
        <w:t xml:space="preserve">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от главного станового двигателя, вращающего прокатные валки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( </w:t>
      </w:r>
      <w:proofErr w:type="gramEnd"/>
      <w:r w:rsidRPr="009309C9">
        <w:rPr>
          <w:rFonts w:ascii="Times New Roman" w:hAnsi="Times New Roman" w:cs="Times New Roman"/>
          <w:color w:val="000000"/>
          <w:sz w:val="28"/>
          <w:szCs w:val="28"/>
        </w:rPr>
        <w:t>патент ЧССР N 120705).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Ручка портфеля может одновременно служить эспандером (авт. св. N187964).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7. Принцип «матрешки».  Один объект размещен внутри дру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гого, проходит сквозь полость в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другом объекте, другой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– внутри третьего и так далее.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В шариковой ручке-указке корпус состоит из выдв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игаемых телескопических трубок,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объединены одновременно принцип «матре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шки» и принцип универсальности.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Кузов самосвала-полуприцепа выполнен из двух частей,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телескопически входящих друг в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друга – груз из такого самосвала вываливается лучше (авт. св. N 712309).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8. Принцип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антивеса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>.  Компенсировать вес объекта 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оединением с другими объектами,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обладающими  подъемной  силой,  или  взаимодействием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со  средой  (за  счет 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аэр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о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идродинамических и других сил).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Аэростатные транспортные установки стали применять в труд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нопроходимой местности,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например в горных условиях (пат.</w:t>
      </w:r>
      <w:proofErr w:type="gram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США N 249237 и N 3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221897), но их грузоподъемность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ограничивается подъемной силой аэростатов.</w:t>
      </w:r>
      <w:proofErr w:type="gram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Новые перспек</w:t>
      </w:r>
      <w:r>
        <w:rPr>
          <w:rFonts w:ascii="Times New Roman" w:hAnsi="Times New Roman" w:cs="Times New Roman"/>
          <w:color w:val="000000"/>
          <w:sz w:val="28"/>
          <w:szCs w:val="28"/>
        </w:rPr>
        <w:t>тивы для них открывает авт.св.N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249009 , по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которому</w:t>
      </w:r>
      <w:proofErr w:type="gram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подъемная сила аэростатов компенсирует 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олько вес опор. Последние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выстраиваются в цепь вдоль всей дороги и висят в возду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хе, опускаясь на грунт в период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прохождения по канатной дороге груза от одной опоры к другой.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9. Принц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ип предварительного напряжения.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Заранее придать объекту деформации (напряжения),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противоположные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нежелательным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Если при навивке пружины одновременно закручивать 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округ своей оси и проволоку, то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полученная таким образом предварительн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о-</w:t>
      </w:r>
      <w:proofErr w:type="gram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напряженная пружина «двойной» закрутки по своим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механическим показателям намного превосходит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изготовле</w:t>
      </w:r>
      <w:r>
        <w:rPr>
          <w:rFonts w:ascii="Times New Roman" w:hAnsi="Times New Roman" w:cs="Times New Roman"/>
          <w:color w:val="000000"/>
          <w:sz w:val="28"/>
          <w:szCs w:val="28"/>
        </w:rPr>
        <w:t>нные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обычным способом (авт.св.N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316509).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10. Принцип предварительного исполнения.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Заранее выполнить требуемое изменение объекта (полн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остью или частично), расставить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объекты так, чтобы они могли вступить в действие с минимальными затратами времени 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 их доставку.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С целью повышения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излучательной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способности факела в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мартеновской печи газ в горелку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подают подогретым до температуры 600 -700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°С</w:t>
      </w:r>
      <w:proofErr w:type="gram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>. N 235053).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11. Принцип «заранее подложенной подушки».  Компенсироват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ь не высокую надежность объекта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подготовленными аварийными средствами.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В ядовитые химические вещества заранее, еще при изготовлении, добавляют присадки,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lastRenderedPageBreak/>
        <w:t>уменьшающие опаснос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ть отравления (авт.св.N246626).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Принцип «заранее подложенной подушки» использован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С.В.Никитиным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В.Й.Камаевым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при</w:t>
      </w:r>
      <w:proofErr w:type="gramEnd"/>
    </w:p>
    <w:p w:rsid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разработке эластичной подвески для железнодорожных экипа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жей (рис. 8,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. N 737254).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Предложенная ими эластичная подвеска с пневматическими ам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ортизаторами работает следующим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образом. При выходе из строя (прорыве) основного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пневмоб</w:t>
      </w:r>
      <w:r>
        <w:rPr>
          <w:rFonts w:ascii="Times New Roman" w:hAnsi="Times New Roman" w:cs="Times New Roman"/>
          <w:color w:val="000000"/>
          <w:sz w:val="28"/>
          <w:szCs w:val="28"/>
        </w:rPr>
        <w:t>аллона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1 давление в нем падает.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Воздухораспределитель 3 перекрывает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труборовод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5 и со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общает через трубопроводы 4 и 8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дополнительный резервуар 7 с дополнительным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пневмобаллоном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2, и по трубопроводу 6 д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ополни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тельный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пневмобаллон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2 заполняется воздухом и плотно обле</w:t>
      </w:r>
      <w:r>
        <w:rPr>
          <w:rFonts w:ascii="Times New Roman" w:hAnsi="Times New Roman" w:cs="Times New Roman"/>
          <w:color w:val="000000"/>
          <w:sz w:val="28"/>
          <w:szCs w:val="28"/>
        </w:rPr>
        <w:t>гает изнутри основной баллон 1.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При этом оболочка основного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пневмобаллона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1 служ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ит каркасом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для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дополнительного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пневмобаллона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2.</w:t>
      </w:r>
    </w:p>
    <w:p w:rsid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E8CD3C8" wp14:editId="65C593B9">
            <wp:extent cx="4686300" cy="35909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359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12. Принцип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эквипотенциальности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.  Изменить условия работы так,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чтобы не приходилось поднимать или опускать объект.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Устройство для перемещения пресс-форм в зоне прес</w:t>
      </w:r>
      <w:r>
        <w:rPr>
          <w:rFonts w:ascii="Times New Roman" w:hAnsi="Times New Roman" w:cs="Times New Roman"/>
          <w:color w:val="000000"/>
          <w:sz w:val="28"/>
          <w:szCs w:val="28"/>
        </w:rPr>
        <w:t>са (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. N 264679) устраняет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необходимость поднимать и опускать тяжелые пресс-ф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ормы. Это достигается благодаря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прикреплению к столу пресса с роликовым 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онвейером.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Предложен контейнеровоз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>. N 110661), в котором груз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не поднимается в кузов, а лишь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устанавливается гидроприводом на опорную скобу. Это п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озволяет обходиться без крана и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перевозить более высокие контейнеры.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13. Принцип «наоборот». 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Вместо действия, диктуемого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условиями, осуществить обратное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действие; сделать движущуюся часть неподвижной, а неподв</w:t>
      </w:r>
      <w:r>
        <w:rPr>
          <w:rFonts w:ascii="Times New Roman" w:hAnsi="Times New Roman" w:cs="Times New Roman"/>
          <w:color w:val="000000"/>
          <w:sz w:val="28"/>
          <w:szCs w:val="28"/>
        </w:rPr>
        <w:t>ижную – движущейся; перевернуть объект.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Процесс вибрационной очистки металлических изделий в аб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разивной среде упрощается, если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вибрационное движение сообщать не среде, а обрабатываемой детали (авт. св. N 184649).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В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lastRenderedPageBreak/>
        <w:t>устройстве для тренировки пловцов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. N 187577)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пловец остается на месте, а ему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навстречу подается вода.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14. Принцип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сфероидальности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.  Перейти от прямолинейных частей объекта к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криволинейн</w:t>
      </w:r>
      <w:r>
        <w:rPr>
          <w:rFonts w:ascii="Times New Roman" w:hAnsi="Times New Roman" w:cs="Times New Roman"/>
          <w:color w:val="000000"/>
          <w:sz w:val="28"/>
          <w:szCs w:val="28"/>
        </w:rPr>
        <w:t>ым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, от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плоских поверхностей к сферическим; исполь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зовать ролики, шарики, спирали.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С целью обеспечения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соосности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волочильного кольца (волок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и) с направлением волочения, на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волочильном стане вместо вертикальной стойки устанавли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вают самоцентрирующуюся шаровую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пяту, в которой помещают волоку. Контакт между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волокодер</w:t>
      </w:r>
      <w:r>
        <w:rPr>
          <w:rFonts w:ascii="Times New Roman" w:hAnsi="Times New Roman" w:cs="Times New Roman"/>
          <w:color w:val="000000"/>
          <w:sz w:val="28"/>
          <w:szCs w:val="28"/>
        </w:rPr>
        <w:t>жателем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(пятой) и гнездом может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осуществляться через несколько шариков (патент США N 3213663).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15. Принцип динамичности.  Характеристики объекта (проце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сса) должны меняться так, чтобы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быть оптимальными на каждом этапе работы; разделить объект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на перемещающиеся относительно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друг друга части; неподв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ижный объект сделать подвижным.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При прокатке трубы на косовалковом стане, с целью сок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ращения концевых дефектов, угол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подачи (перекоса) валков изменяют от минимально необходимого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при прокатке участков трубы до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максимально возможного на остальной ее части, обе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спечивая тем самым максимальную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производительность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>. N 212955).</w:t>
      </w:r>
      <w:proofErr w:type="gramEnd"/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16. Принцип частичного или избыточного решения.  Если трудно получить 100% требуемого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действия,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надо получи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ть чуть меньше или чуть больше.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При покраске цилиндрических деталей на них с избытком под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ают краску (окунают в ванну), а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затем вращением детали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авт.св.N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242714) лишнюю краску удаляют.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17. Принцип перехода в другое измерение.  Увеличить число степ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еней свободы объекта перейти от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движения по линии, в одном измерении, к движению в несколь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ких измерениях, по плоскости, в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пространстве; применить многоэтажную компоновку вместо одн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оэтажной, использовать обратную сторону поверхности.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Прием изменения в пространстве был применен при созд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ании новой конструкции метчика,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обеспечивающего снижение нестабильности сил резания за сче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 некоторого уравновешивания их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на противоположных перьях метчика (стороны боко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вой канавки метчика выполнены с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противоположно направленными равными углами). При этом со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храняется форма профиля витка и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повышается точность резьбы по среднему диаметру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>. N 2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81125,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З.В.Рыжов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А.Ф.Чистопьян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и другие).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Используя тот же прием (изменение в пространст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>ве) группой авторов (</w:t>
      </w:r>
      <w:proofErr w:type="spellStart"/>
      <w:r w:rsidR="00634069">
        <w:rPr>
          <w:rFonts w:ascii="Times New Roman" w:hAnsi="Times New Roman" w:cs="Times New Roman"/>
          <w:color w:val="000000"/>
          <w:sz w:val="28"/>
          <w:szCs w:val="28"/>
        </w:rPr>
        <w:t>А.В.Тотай</w:t>
      </w:r>
      <w:proofErr w:type="spellEnd"/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И.Л.Пыриков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Л.М.Натапов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и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А.И.Гдалевич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>) был предложе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н ряд прогрессивных конструкций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лепестковых кругов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>. N 1484664, N 1511099).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18. Принцип использования механических колебаний. Привести  о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бъект в колебательное движение;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изменить частоту; использовать резонансные 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и ультразвуковые частоты.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Знание приема – использование механических ко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лебаний – позволило </w:t>
      </w:r>
      <w:proofErr w:type="spellStart"/>
      <w:r w:rsidR="00634069">
        <w:rPr>
          <w:rFonts w:ascii="Times New Roman" w:hAnsi="Times New Roman" w:cs="Times New Roman"/>
          <w:color w:val="000000"/>
          <w:sz w:val="28"/>
          <w:szCs w:val="28"/>
        </w:rPr>
        <w:t>Э.В.Рыжову</w:t>
      </w:r>
      <w:proofErr w:type="spellEnd"/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В.И.Аверченкову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и другим авторам предложить новый спос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об </w:t>
      </w:r>
      <w:proofErr w:type="spellStart"/>
      <w:r w:rsidR="00634069">
        <w:rPr>
          <w:rFonts w:ascii="Times New Roman" w:hAnsi="Times New Roman" w:cs="Times New Roman"/>
          <w:color w:val="000000"/>
          <w:sz w:val="28"/>
          <w:szCs w:val="28"/>
        </w:rPr>
        <w:t>магнитнообразивной</w:t>
      </w:r>
      <w:proofErr w:type="spellEnd"/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 обработки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изделий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>. 751598). В этом изобретении, с целью повышения точ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ности обработки и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получения  одинаковой  шероховатости  по  длине  обрабатываемой  поверхности  путем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равномерного  распределения 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ферропорошка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>,  в  процессе  обработки  необходимой  дозе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ферропорошка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сообщают осциллирующие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lastRenderedPageBreak/>
        <w:t>колебания вдоль обрабатываемой п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оверхности, причем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момент сообщения колебаний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ферропорошку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опережает начало процесса обработки.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19. Принцип периодического действия.  Перейти от непрерыв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ного действия к </w:t>
      </w:r>
      <w:proofErr w:type="gramStart"/>
      <w:r w:rsidR="00634069">
        <w:rPr>
          <w:rFonts w:ascii="Times New Roman" w:hAnsi="Times New Roman" w:cs="Times New Roman"/>
          <w:color w:val="000000"/>
          <w:sz w:val="28"/>
          <w:szCs w:val="28"/>
        </w:rPr>
        <w:t>периодическому</w:t>
      </w:r>
      <w:proofErr w:type="gramEnd"/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, изменить периодичность.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Металлическую стружку по желобу транспортирую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т редкими, но сильными водяными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импульсами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>. N 374501). Такой способ эффек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тивней прежнего: раньше стружку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транспортировали бурным потоком воды и расходовали ее в больших количествах.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20. Принцип непрерывности полезного действия.  Вести работу н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епрерывно, устранить холостые и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промежуточные ходы; перейти от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возвратно-поступател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>ьного</w:t>
      </w:r>
      <w:proofErr w:type="gramEnd"/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 к вращательному движению.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Производительность обработки отверстий можно повыси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ть, применяя сверла (зенкера), в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которых режущие кромки позволяют вести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обработку</w:t>
      </w:r>
      <w:proofErr w:type="gram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как при прямом, так и при обратном ходе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инструмента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авт.св.N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262582).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21. Принцип «проскока».  Преодолеть отдельные, в том 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числе вредные и опасные, стадии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роцесса на повышенной скорости.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Быстрый наклон палубы лесовоза («рывком») с помощь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ю судна – </w:t>
      </w:r>
      <w:proofErr w:type="spellStart"/>
      <w:r w:rsidR="00634069">
        <w:rPr>
          <w:rFonts w:ascii="Times New Roman" w:hAnsi="Times New Roman" w:cs="Times New Roman"/>
          <w:color w:val="000000"/>
          <w:sz w:val="28"/>
          <w:szCs w:val="28"/>
        </w:rPr>
        <w:t>кренователя</w:t>
      </w:r>
      <w:proofErr w:type="spellEnd"/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 позволяет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благодаря возникновению динамической нагрузки разгрузить ле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с при небольшом угле крена, что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безопаснее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авт.св.N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112889).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22. Принцип «обратить вред в пользу ». Использоват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ь вредные факторы для получения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положительного эффекта; усилить вредный фактор до такой 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степени, чтобы он перестал быть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таковым; компенсировать один вредный фактор другим.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Электроискровая обработка металлов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>. N 70000), осно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ванная на разрушении электродов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в цепи электрического колебательного (разрядного) контура по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д действием электродинамических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сил, родилась после многолетней борьбы с вредными явлениями –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электроэрозией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металлов.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23. Принцип обратной связи.  Ввести обратную связь, 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если она уже есть, изменить ее.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Принцип обратной связи был использован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В.И.Аверченковы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>м</w:t>
      </w:r>
      <w:proofErr w:type="spellEnd"/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 и </w:t>
      </w:r>
      <w:proofErr w:type="spellStart"/>
      <w:r w:rsidR="00634069">
        <w:rPr>
          <w:rFonts w:ascii="Times New Roman" w:hAnsi="Times New Roman" w:cs="Times New Roman"/>
          <w:color w:val="000000"/>
          <w:sz w:val="28"/>
          <w:szCs w:val="28"/>
        </w:rPr>
        <w:t>О.А.Горленко</w:t>
      </w:r>
      <w:proofErr w:type="spellEnd"/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 при разработке 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системы технологического обеспечения параметров шерохов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>атости поверхностей деталей</w:t>
      </w:r>
      <w:proofErr w:type="gramEnd"/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proofErr w:type="gramStart"/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На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данную разработку авторами получено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. N 1265027, 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отличающееся тем, что в систему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дополнительно введены соединенные последовательно исп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ытательная машина, связанная со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станком, и измерительное устройство с датчиком контроля показ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ателей износа, обеспечивающие с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помощью электронно-вычислительных блоков через специа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льное под наладочное устройство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оптимизацию условий механической обработки и приработки трущихся деталей.</w:t>
      </w:r>
      <w:proofErr w:type="gramEnd"/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24. Принцип «посредника».  Использовать промежуточный объект-переносчик.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Мелкую окалину и ржавчину можно адсорбировать снегом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, который подают на поверхность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полосы, а затем смывают водой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пат</w:t>
      </w:r>
      <w:proofErr w:type="gram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.Я</w:t>
      </w:r>
      <w:proofErr w:type="gramEnd"/>
      <w:r w:rsidRPr="009309C9">
        <w:rPr>
          <w:rFonts w:ascii="Times New Roman" w:hAnsi="Times New Roman" w:cs="Times New Roman"/>
          <w:color w:val="000000"/>
          <w:sz w:val="28"/>
          <w:szCs w:val="28"/>
        </w:rPr>
        <w:t>понии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N 40-1721).</w:t>
      </w:r>
    </w:p>
    <w:p w:rsidR="009309C9" w:rsidRPr="009309C9" w:rsidRDefault="009309C9" w:rsidP="009309C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25. Принцип  самообслуживания.  Объект  должен  сам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  себя  обслуживать,  выполнять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вспомогательные и ремонтные работы, использ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овать отходы вещества, энергии.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Для повышения стойкости корпуса 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дробемета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 его облицовочные износостойкие плиты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 xml:space="preserve">выполнены в виде магнитов,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lastRenderedPageBreak/>
        <w:t>удерживающих на своей поверхности защитный слой дроби,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постоянно обновляющийся в процессе работы агрегата (</w:t>
      </w:r>
      <w:proofErr w:type="spellStart"/>
      <w:r w:rsidRPr="009309C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9309C9">
        <w:rPr>
          <w:rFonts w:ascii="Times New Roman" w:hAnsi="Times New Roman" w:cs="Times New Roman"/>
          <w:color w:val="000000"/>
          <w:sz w:val="28"/>
          <w:szCs w:val="28"/>
        </w:rPr>
        <w:t>. N 261207).</w:t>
      </w:r>
    </w:p>
    <w:p w:rsidR="00634069" w:rsidRPr="00634069" w:rsidRDefault="009309C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09C9">
        <w:rPr>
          <w:rFonts w:ascii="Times New Roman" w:hAnsi="Times New Roman" w:cs="Times New Roman"/>
          <w:color w:val="000000"/>
          <w:sz w:val="28"/>
          <w:szCs w:val="28"/>
        </w:rPr>
        <w:t>26. Принцип копирования.  Вместо недоступного, сложного, дорогостоящ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его, неудобного или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хрупкого объекта использовать его упрощенные и дешевы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е копии, в том числе оптические </w:t>
      </w:r>
      <w:r w:rsidRPr="009309C9">
        <w:rPr>
          <w:rFonts w:ascii="Times New Roman" w:hAnsi="Times New Roman" w:cs="Times New Roman"/>
          <w:color w:val="000000"/>
          <w:sz w:val="28"/>
          <w:szCs w:val="28"/>
        </w:rPr>
        <w:t>видимые инфракрасные и ультрафиолетовые, в измененном масштабе и так далее.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634069" w:rsidRPr="00634069">
        <w:rPr>
          <w:rFonts w:ascii="Times New Roman" w:hAnsi="Times New Roman" w:cs="Times New Roman"/>
          <w:color w:val="000000"/>
          <w:sz w:val="28"/>
          <w:szCs w:val="28"/>
        </w:rPr>
        <w:t>При контроле поверхности внутренних полостей сферических деталей в деталь на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ливают </w:t>
      </w:r>
      <w:proofErr w:type="spellStart"/>
      <w:r w:rsidR="00634069" w:rsidRPr="00634069">
        <w:rPr>
          <w:rFonts w:ascii="Times New Roman" w:hAnsi="Times New Roman" w:cs="Times New Roman"/>
          <w:color w:val="000000"/>
          <w:sz w:val="28"/>
          <w:szCs w:val="28"/>
        </w:rPr>
        <w:t>малоотражающую</w:t>
      </w:r>
      <w:proofErr w:type="spellEnd"/>
      <w:r w:rsidR="00634069"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 жидкость и, последовательно меняя ее урове</w:t>
      </w:r>
      <w:r w:rsidR="00634069">
        <w:rPr>
          <w:rFonts w:ascii="Times New Roman" w:hAnsi="Times New Roman" w:cs="Times New Roman"/>
          <w:color w:val="000000"/>
          <w:sz w:val="28"/>
          <w:szCs w:val="28"/>
        </w:rPr>
        <w:t xml:space="preserve">нь, фотографируют на один и тот </w:t>
      </w:r>
      <w:r w:rsidR="00634069" w:rsidRPr="00634069">
        <w:rPr>
          <w:rFonts w:ascii="Times New Roman" w:hAnsi="Times New Roman" w:cs="Times New Roman"/>
          <w:color w:val="000000"/>
          <w:sz w:val="28"/>
          <w:szCs w:val="28"/>
        </w:rPr>
        <w:t>же кадр центрические окружности сравнивают с теоретическими линиями чертежа.</w:t>
      </w:r>
    </w:p>
    <w:p w:rsidR="00634069" w:rsidRP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>27. Принцип замены дорогой долговечности на дешевую недолговечность.  Заменить доро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гой объект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набором </w:t>
      </w:r>
      <w:proofErr w:type="gram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дешевых</w:t>
      </w:r>
      <w:proofErr w:type="gramEnd"/>
      <w:r w:rsidRPr="00634069">
        <w:rPr>
          <w:rFonts w:ascii="Times New Roman" w:hAnsi="Times New Roman" w:cs="Times New Roman"/>
          <w:color w:val="000000"/>
          <w:sz w:val="28"/>
          <w:szCs w:val="28"/>
        </w:rPr>
        <w:t>, поступившись при этом некоторыми качеств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ами (например, долговечностью).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Шприц-тюбик предназначен для одноразового пользования (авт. N 169757).</w:t>
      </w:r>
    </w:p>
    <w:p w:rsid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>28. Принцип замены механической схемы.  Заменить ме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ханическую схему электрической,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оптической, тепловой, акустической или «запаховой»; использо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вать электрические, магнитные и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электромагнитные поля для взаимодействия с объектом;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перейти от стационарных полей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к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изменяющимся.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Для упрощения контроля износа 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породоразрушающего</w:t>
      </w:r>
      <w:proofErr w:type="spellEnd"/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 инструмента, напри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мер буровых долот,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в качестве сигнализатора износа применяют монтируемые в 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еле долота ампулы с веществами,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имеющими резкий запах, например с 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этилм</w:t>
      </w:r>
      <w:r>
        <w:rPr>
          <w:rFonts w:ascii="Times New Roman" w:hAnsi="Times New Roman" w:cs="Times New Roman"/>
          <w:color w:val="000000"/>
          <w:sz w:val="28"/>
          <w:szCs w:val="28"/>
        </w:rPr>
        <w:t>ерконтаном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(авт. св. N 163559).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Для повышения стойкости ревущего инструмента токарный резец снабжен 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теплопров</w:t>
      </w:r>
      <w:r>
        <w:rPr>
          <w:rFonts w:ascii="Times New Roman" w:hAnsi="Times New Roman" w:cs="Times New Roman"/>
          <w:color w:val="000000"/>
          <w:sz w:val="28"/>
          <w:szCs w:val="28"/>
        </w:rPr>
        <w:t>одимой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прослойкой материала, выполненной в виде соединенны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х между собой полупроводниковых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элементов разной проводимости, причем их холодный спай обр</w:t>
      </w:r>
      <w:r>
        <w:rPr>
          <w:rFonts w:ascii="Times New Roman" w:hAnsi="Times New Roman" w:cs="Times New Roman"/>
          <w:color w:val="000000"/>
          <w:sz w:val="28"/>
          <w:szCs w:val="28"/>
        </w:rPr>
        <w:t>ащен к ревущей пластине (авт. N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1175612, рис. 9).</w:t>
      </w:r>
    </w:p>
    <w:p w:rsidR="00634069" w:rsidRDefault="00634069" w:rsidP="00634069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A1F03B8" wp14:editId="5D12A662">
            <wp:extent cx="4371975" cy="244792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29. Принцип использования 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пневм</w:t>
      </w:r>
      <w:proofErr w:type="gram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о</w:t>
      </w:r>
      <w:proofErr w:type="spellEnd"/>
      <w:r w:rsidRPr="00634069">
        <w:rPr>
          <w:rFonts w:ascii="Times New Roman" w:hAnsi="Times New Roman" w:cs="Times New Roman"/>
          <w:color w:val="000000"/>
          <w:sz w:val="28"/>
          <w:szCs w:val="28"/>
        </w:rPr>
        <w:t>-</w:t>
      </w:r>
      <w:proofErr w:type="gramEnd"/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 и 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гидроконструкций</w:t>
      </w:r>
      <w:proofErr w:type="spellEnd"/>
      <w:r w:rsidRPr="00634069">
        <w:rPr>
          <w:rFonts w:ascii="Times New Roman" w:hAnsi="Times New Roman" w:cs="Times New Roman"/>
          <w:color w:val="000000"/>
          <w:sz w:val="28"/>
          <w:szCs w:val="28"/>
        </w:rPr>
        <w:t>.  Вместо твер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дых частей объекта использовать </w:t>
      </w:r>
      <w:proofErr w:type="gram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газообразные</w:t>
      </w:r>
      <w:proofErr w:type="gramEnd"/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 и жидкие: надувные и 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гидронаполняемые</w:t>
      </w:r>
      <w:proofErr w:type="spellEnd"/>
      <w:r w:rsidRPr="00634069">
        <w:rPr>
          <w:rFonts w:ascii="Times New Roman" w:hAnsi="Times New Roman" w:cs="Times New Roman"/>
          <w:color w:val="000000"/>
          <w:sz w:val="28"/>
          <w:szCs w:val="28"/>
        </w:rPr>
        <w:t>, воздуш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ную подушку, гидростатические и 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гидрореактивные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>В станкостроении в автоматических системах контрол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я наличия предмета используется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пневматическое устройство для контроля целостности ревущего инструмента (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634069">
        <w:rPr>
          <w:rFonts w:ascii="Times New Roman" w:hAnsi="Times New Roman" w:cs="Times New Roman"/>
          <w:color w:val="000000"/>
          <w:sz w:val="28"/>
          <w:szCs w:val="28"/>
        </w:rPr>
        <w:t>. N 1282980,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рис. 10). При наличии режущего инструмента 3 в кондукторной втулке 5 струя из управляющего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канала 4 перекрыта, в канале 2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эжектора создается </w:t>
      </w:r>
      <w:proofErr w:type="gram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вакуум</w:t>
      </w:r>
      <w:proofErr w:type="gramEnd"/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 и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преобразователь 1 отключен. При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поломке (отсутствии) инструмента управляющая струя запира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ет приемный 6 канал, в канале 2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эжектора давление становится избыточным и включает преобразователь.</w:t>
      </w:r>
    </w:p>
    <w:p w:rsidR="00634069" w:rsidRPr="00634069" w:rsidRDefault="00634069" w:rsidP="00634069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5057168" wp14:editId="6CDC9100">
            <wp:extent cx="4152900" cy="31813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069" w:rsidRP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>30. Принцип использования гибких оболочек и тонких плено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к.  Вместо объемных конструкций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использовать гибкие оболочки и тонкие пленки, изолировать с их по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мощью объект от внешней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среды.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Для улучшения санитарно-гигиенических условий 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руда предложено мелкодисперсную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технологическую смазку, загрязняющую атмосферу цеха, пе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ред подачей ее в горячую трубу,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задаваемую в прокатный стан, помещать в оболочку из сгораемог</w:t>
      </w:r>
      <w:r>
        <w:rPr>
          <w:rFonts w:ascii="Times New Roman" w:hAnsi="Times New Roman" w:cs="Times New Roman"/>
          <w:color w:val="000000"/>
          <w:sz w:val="28"/>
          <w:szCs w:val="28"/>
        </w:rPr>
        <w:t>о материала (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. N 495114).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Ускорить сушку различных изделий можно, примени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в формы-опоры, покрытые тонкими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токопроводящими полимерными пленками, через которые пропускают ток (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634069">
        <w:rPr>
          <w:rFonts w:ascii="Times New Roman" w:hAnsi="Times New Roman" w:cs="Times New Roman"/>
          <w:color w:val="000000"/>
          <w:sz w:val="28"/>
          <w:szCs w:val="28"/>
        </w:rPr>
        <w:t>. N 183624).</w:t>
      </w:r>
    </w:p>
    <w:p w:rsidR="00634069" w:rsidRP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>31. Принцип использования пористых материалов.  Сделать объект или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его части пористыми, заполнить поры каким-нибудь веществом.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Отдельные конструктивные элементы электрических 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ашин, выполненные, например, из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пористых порошковых сталей, пропитанных жидким ох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лаждающим агентом, обеспечивают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кратковременное интенсивное охлаждение их за счет испарения</w:t>
      </w:r>
    </w:p>
    <w:p w:rsidR="00F457DB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>жидкого агента (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авт.св.N</w:t>
      </w:r>
      <w:proofErr w:type="spellEnd"/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 187135).</w:t>
      </w:r>
      <w:r w:rsidRPr="00634069">
        <w:t xml:space="preserve">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С целью повышения стойк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ости спирального сверла за счет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улучшения его охлаждения 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абочая часть 1 сверла выполнена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по  всему  объему  из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жесткосоединенных  между  собой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проволочек 4, которые от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носительно оси 2 расположены по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винтовой линии 3. Межд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у проволочками 4 образованы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ка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пилярные</w:t>
      </w:r>
      <w:proofErr w:type="spellEnd"/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  отверстия  </w:t>
      </w:r>
      <w:r>
        <w:rPr>
          <w:rFonts w:ascii="Times New Roman" w:hAnsi="Times New Roman" w:cs="Times New Roman"/>
          <w:color w:val="000000"/>
          <w:sz w:val="28"/>
          <w:szCs w:val="28"/>
        </w:rPr>
        <w:t>(поры)  для  подвода  смазочно-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охлаждающей жидкости к раб</w:t>
      </w:r>
      <w:r>
        <w:rPr>
          <w:rFonts w:ascii="Times New Roman" w:hAnsi="Times New Roman" w:cs="Times New Roman"/>
          <w:color w:val="000000"/>
          <w:sz w:val="28"/>
          <w:szCs w:val="28"/>
        </w:rPr>
        <w:t>очей части 1 (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авт.св.N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1340926,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рис. 11).</w:t>
      </w:r>
    </w:p>
    <w:p w:rsidR="00634069" w:rsidRDefault="00634069" w:rsidP="00634069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00DDB72" wp14:editId="3FBE63C5">
            <wp:extent cx="2609850" cy="288607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4069" w:rsidRP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>32. Принцип изменения окраски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.  Изменить окраску или степень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прозрачности объекта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или внешней среды, использовать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красящие добавки, </w:t>
      </w:r>
      <w:proofErr w:type="gram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меченны</w:t>
      </w:r>
      <w:r>
        <w:rPr>
          <w:rFonts w:ascii="Times New Roman" w:hAnsi="Times New Roman" w:cs="Times New Roman"/>
          <w:color w:val="000000"/>
          <w:sz w:val="28"/>
          <w:szCs w:val="28"/>
        </w:rPr>
        <w:t>е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атомы. Для обнаружения концов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ленты в рулоне около места соединения наносят метку</w:t>
      </w:r>
    </w:p>
    <w:p w:rsidR="00634069" w:rsidRP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флюоресцирующим или фосфоресцирующим веществом. </w:t>
      </w:r>
      <w:proofErr w:type="gram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При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дальнейшей переработке ее легко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обнаружить детекторным прибором и место соединения выр</w:t>
      </w:r>
      <w:r>
        <w:rPr>
          <w:rFonts w:ascii="Times New Roman" w:hAnsi="Times New Roman" w:cs="Times New Roman"/>
          <w:color w:val="000000"/>
          <w:sz w:val="28"/>
          <w:szCs w:val="28"/>
        </w:rPr>
        <w:t>езать (пат.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Япония N 49-10417).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Прозрачная повязка позволяет наблюдать рану, не снимая повязки (пат.</w:t>
      </w:r>
      <w:proofErr w:type="gramEnd"/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СИ N 3425412).</w:t>
      </w:r>
      <w:proofErr w:type="gramEnd"/>
    </w:p>
    <w:p w:rsidR="00634069" w:rsidRP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>33. Принцип однородности.  Объекты, взаимодействующие 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данным, должны быть сделаны из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того же материала (или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близкого к нему по свойствам).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Для улучшения смазки охлаждаемого подшипника скольже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ния при повышенных температурах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в качестве смазывающего вещества берут тот же материал, что и мате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риал вкладыша подшипника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(авт. св. N 234800).</w:t>
      </w:r>
    </w:p>
    <w:p w:rsid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34. Принцип отброса или регенерации частей.  Выполнившая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свое или ставшая ненужной часть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объекта должна быть отброшена (растворена, испарена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так далее) или видоизменена;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расходуемые части должны восстанавлива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ться в ходе работы.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Прокатный валок, который в процессе прокатки изна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шивается, можно восстанавливать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непосредственно при его работе путем анодно-гидравлическ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ой обработки с использованием в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качестве электролита воды, охлаждающей валок (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634069">
        <w:rPr>
          <w:rFonts w:ascii="Times New Roman" w:hAnsi="Times New Roman" w:cs="Times New Roman"/>
          <w:color w:val="000000"/>
          <w:sz w:val="28"/>
          <w:szCs w:val="28"/>
        </w:rPr>
        <w:t>. N 566857).</w:t>
      </w:r>
    </w:p>
    <w:p w:rsidR="00634069" w:rsidRP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>35. Принцип изменения физико-химических параметров объекта.  Изменит</w:t>
      </w:r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ь агрегатное состояние объекта,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химический состав; концентрацию или консистенцию, степен</w:t>
      </w:r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ь жидкости, температуру, объем.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Капли воды, вводимые в струю охлажденного газа, направленную</w:t>
      </w:r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 на деталь, мгновенно замерзают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и, превратившись в ледяные шарики, обрабатывают поверхность </w:t>
      </w:r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детали </w:t>
      </w:r>
      <w:proofErr w:type="spellStart"/>
      <w:r w:rsidR="008C17DE">
        <w:rPr>
          <w:rFonts w:ascii="Times New Roman" w:hAnsi="Times New Roman" w:cs="Times New Roman"/>
          <w:color w:val="000000"/>
          <w:sz w:val="28"/>
          <w:szCs w:val="28"/>
        </w:rPr>
        <w:t>не_хуже</w:t>
      </w:r>
      <w:proofErr w:type="spellEnd"/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 дроби (</w:t>
      </w:r>
      <w:proofErr w:type="spellStart"/>
      <w:r w:rsidR="008C17DE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. N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715295).</w:t>
      </w:r>
    </w:p>
    <w:p w:rsidR="00634069" w:rsidRP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>36. Принцип использования фазовых переходов.  Использовать изм</w:t>
      </w:r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енение параметров, происходящее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при фазовых переходах: изменение объема, выделение ил</w:t>
      </w:r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и поглощение тепла и так далее.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Заглушка для герметизации трубопроводов и горловин, с целью упрощения конструкции,</w:t>
      </w:r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выполнена в виде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lastRenderedPageBreak/>
        <w:t>стакана с легкоплавким металлическим сплавом, расширяющимся при</w:t>
      </w:r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затвердевании и обеспечивающим герметичность соединения (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634069">
        <w:rPr>
          <w:rFonts w:ascii="Times New Roman" w:hAnsi="Times New Roman" w:cs="Times New Roman"/>
          <w:color w:val="000000"/>
          <w:sz w:val="28"/>
          <w:szCs w:val="28"/>
        </w:rPr>
        <w:t>. N 319806).</w:t>
      </w:r>
    </w:p>
    <w:p w:rsidR="00634069" w:rsidRDefault="00634069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34069">
        <w:rPr>
          <w:rFonts w:ascii="Times New Roman" w:hAnsi="Times New Roman" w:cs="Times New Roman"/>
          <w:color w:val="000000"/>
          <w:sz w:val="28"/>
          <w:szCs w:val="28"/>
        </w:rPr>
        <w:t>37. Принцип использования термического расширения.  Исполь</w:t>
      </w:r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зовать термическое расширение и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сжатие материалов, применять материалы с разными коэффици</w:t>
      </w:r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ентами термического расширения.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Предложен </w:t>
      </w:r>
      <w:proofErr w:type="gram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расточной</w:t>
      </w:r>
      <w:proofErr w:type="gramEnd"/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 резец с автоматической </w:t>
      </w:r>
      <w:proofErr w:type="spellStart"/>
      <w:r w:rsidRPr="00634069">
        <w:rPr>
          <w:rFonts w:ascii="Times New Roman" w:hAnsi="Times New Roman" w:cs="Times New Roman"/>
          <w:color w:val="000000"/>
          <w:sz w:val="28"/>
          <w:szCs w:val="28"/>
        </w:rPr>
        <w:t>подналадкой</w:t>
      </w:r>
      <w:proofErr w:type="spellEnd"/>
      <w:r w:rsidRPr="00634069">
        <w:rPr>
          <w:rFonts w:ascii="Times New Roman" w:hAnsi="Times New Roman" w:cs="Times New Roman"/>
          <w:color w:val="000000"/>
          <w:sz w:val="28"/>
          <w:szCs w:val="28"/>
        </w:rPr>
        <w:t xml:space="preserve"> на</w:t>
      </w:r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 исполнительный размер (</w:t>
      </w:r>
      <w:proofErr w:type="spellStart"/>
      <w:r w:rsidR="008C17DE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="008C17DE">
        <w:rPr>
          <w:rFonts w:ascii="Times New Roman" w:hAnsi="Times New Roman" w:cs="Times New Roman"/>
          <w:color w:val="000000"/>
          <w:sz w:val="28"/>
          <w:szCs w:val="28"/>
        </w:rPr>
        <w:t xml:space="preserve">. N 1318350, рис. </w:t>
      </w:r>
      <w:r w:rsidRPr="00634069">
        <w:rPr>
          <w:rFonts w:ascii="Times New Roman" w:hAnsi="Times New Roman" w:cs="Times New Roman"/>
          <w:color w:val="000000"/>
          <w:sz w:val="28"/>
          <w:szCs w:val="28"/>
        </w:rPr>
        <w:t>12).</w:t>
      </w:r>
    </w:p>
    <w:p w:rsidR="008C17DE" w:rsidRDefault="008C17DE" w:rsidP="0063406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CAC4E2E" wp14:editId="79402E66">
            <wp:extent cx="5867400" cy="24955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8C17DE">
        <w:rPr>
          <w:rFonts w:ascii="Times New Roman" w:hAnsi="Times New Roman" w:cs="Times New Roman"/>
          <w:color w:val="000000"/>
          <w:sz w:val="28"/>
          <w:szCs w:val="28"/>
        </w:rPr>
        <w:t>Режущие элементы 1 и 6 с режущими пластина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ми 9 и 8 установлены в державке с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возможностью перемещения и скреплены с концами тепловой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трубы 7, средняя часть которой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выполнена тонкостенной с гофрами 4 и размещена в легко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плавком сплаве 2 с температурой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плавления выше температуры кипения теплоносителя теплов</w:t>
      </w:r>
      <w:r>
        <w:rPr>
          <w:rFonts w:ascii="Times New Roman" w:hAnsi="Times New Roman" w:cs="Times New Roman"/>
          <w:color w:val="000000"/>
          <w:sz w:val="28"/>
          <w:szCs w:val="28"/>
        </w:rPr>
        <w:t>ой трубы.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Крышка 5 предохраняет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сплав 2 от вытекания при его расплавлении под действие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 нагревателя 3. Для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подналадки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положения режущих элементов 1 и 6 включается нагреватель 3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. Легкоплавкий сплав 2 при этом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расплавляется, и гофрированный участок 4 тепловой трубы расплавляется, раздвигая ре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жущие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элементы 1 и 6. При достижении требуемого размера наг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реватель выключается, и сплав 2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застывает, фиксируя пол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ожение режущих элементов 1 и 6.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Применяя этот принцип, </w:t>
      </w:r>
      <w:proofErr w:type="spellStart"/>
      <w:r w:rsidRPr="008C17DE">
        <w:rPr>
          <w:rFonts w:ascii="Times New Roman" w:hAnsi="Times New Roman" w:cs="Times New Roman"/>
          <w:color w:val="000000"/>
          <w:sz w:val="28"/>
          <w:szCs w:val="28"/>
        </w:rPr>
        <w:t>В.Ф.Чистов</w:t>
      </w:r>
      <w:proofErr w:type="spellEnd"/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 и Л.М. </w:t>
      </w:r>
      <w:proofErr w:type="spellStart"/>
      <w:r w:rsidRPr="008C17DE">
        <w:rPr>
          <w:rFonts w:ascii="Times New Roman" w:hAnsi="Times New Roman" w:cs="Times New Roman"/>
          <w:color w:val="000000"/>
          <w:sz w:val="28"/>
          <w:szCs w:val="28"/>
        </w:rPr>
        <w:t>Натап</w:t>
      </w:r>
      <w:r>
        <w:rPr>
          <w:rFonts w:ascii="Times New Roman" w:hAnsi="Times New Roman" w:cs="Times New Roman"/>
          <w:color w:val="000000"/>
          <w:sz w:val="28"/>
          <w:szCs w:val="28"/>
        </w:rPr>
        <w:t>ов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предложили способ шлифования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абразивным кругом на полимерной связке, отличающийся тем,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что с целью повышения качества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обрабатываемой поверхности, рабочую поверхность круга разогревают до температуры перехода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связки в эластичное состояние (авт. св. N 779023).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38. Принцип использования сильных окислителей.  Вводить 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богащенный воздух или кислород,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воздействовать на них ионизирующими излучениями, пр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именять озонированный кислород.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Для повышения качества и производительности плазме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нной резки нержавеющих сталей в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качестве режущего газа используют чист</w:t>
      </w:r>
      <w:r>
        <w:rPr>
          <w:rFonts w:ascii="Times New Roman" w:hAnsi="Times New Roman" w:cs="Times New Roman"/>
          <w:color w:val="000000"/>
          <w:sz w:val="28"/>
          <w:szCs w:val="28"/>
        </w:rPr>
        <w:t>ый кислород (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. N 185418).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На основе использования эффекта сильных окислителей вп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ервые в 1962 году В.Ф. Чистовым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был предложен способ абразивной обработки изделий из металл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окерамического твердого сплава.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Особенностью описываемого способа является введение кислорода в зону резания под давлением.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Это обеспечивает интенсификацию окислительного процесса и повышение этим съема твердого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lastRenderedPageBreak/>
        <w:t>сплава абразивным инструментом (</w:t>
      </w:r>
      <w:proofErr w:type="spellStart"/>
      <w:r w:rsidRPr="008C17DE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8C17DE">
        <w:rPr>
          <w:rFonts w:ascii="Times New Roman" w:hAnsi="Times New Roman" w:cs="Times New Roman"/>
          <w:color w:val="000000"/>
          <w:sz w:val="28"/>
          <w:szCs w:val="28"/>
        </w:rPr>
        <w:t>. N 160665).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39. Принцип изменения степени инертн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ости.  Заменить обычную среду нейтральной, ввести в объект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нейтральные части и добавки, вести процесс в вакууме.</w:t>
      </w:r>
      <w:r w:rsidRPr="008C17DE">
        <w:t xml:space="preserve">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Надежно предотвратить возгорание хлопка в хранилище мож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но путем обработки его инертным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газом при транспортировке к месту хранения (</w:t>
      </w:r>
      <w:proofErr w:type="spellStart"/>
      <w:r w:rsidRPr="008C17DE"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 w:rsidRPr="008C17DE">
        <w:rPr>
          <w:rFonts w:ascii="Times New Roman" w:hAnsi="Times New Roman" w:cs="Times New Roman"/>
          <w:color w:val="000000"/>
          <w:sz w:val="28"/>
          <w:szCs w:val="28"/>
        </w:rPr>
        <w:t>. N 27017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1).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Предложен инструмент для прецизионной обработки с о</w:t>
      </w:r>
      <w:r>
        <w:rPr>
          <w:rFonts w:ascii="Times New Roman" w:hAnsi="Times New Roman" w:cs="Times New Roman"/>
          <w:color w:val="000000"/>
          <w:sz w:val="28"/>
          <w:szCs w:val="28"/>
        </w:rPr>
        <w:t>хлаждением (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. N 1393533).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Целью изобретения является повышение стойкости резца. При 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езании пластина 3 нагревается и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нагревает среду 2. Среда 2 испаряется, конденсируется в труб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ке 4 и стекает в полость 1. При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изменении мощности тепловыделения меняется граница раздела 5 пар – инертный газ, а в трубке 4</w:t>
      </w:r>
    </w:p>
    <w:p w:rsid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– длина зоны конденсации (рис. 13).</w:t>
      </w:r>
    </w:p>
    <w:p w:rsid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F010A6C" wp14:editId="07CB5691">
            <wp:extent cx="5343525" cy="358140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40. Принцип использования композиционных материалов.  Пер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ейти от однородных материалов к </w:t>
      </w:r>
      <w:proofErr w:type="gramStart"/>
      <w:r w:rsidRPr="008C17DE">
        <w:rPr>
          <w:rFonts w:ascii="Times New Roman" w:hAnsi="Times New Roman" w:cs="Times New Roman"/>
          <w:color w:val="000000"/>
          <w:sz w:val="28"/>
          <w:szCs w:val="28"/>
        </w:rPr>
        <w:t>композиционным</w:t>
      </w:r>
      <w:proofErr w:type="gramEnd"/>
      <w:r w:rsidRPr="008C17DE">
        <w:rPr>
          <w:rFonts w:ascii="Times New Roman" w:hAnsi="Times New Roman" w:cs="Times New Roman"/>
          <w:color w:val="000000"/>
          <w:sz w:val="28"/>
          <w:szCs w:val="28"/>
        </w:rPr>
        <w:t>. Предложен неподвижный центр 1 (рис.14,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. N 1512708), на рабочей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конической поверхности 2 которого в пазах 3 симметрично распо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ложены вставки 4. Он отличается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тем, что с целью повышения надежности вставки подпр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ужинены пружиной 5 относительно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рабочей конической поверхности корпуса и выполнены из ко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мпозиции порошков поливалентных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мягких металлов. Таким </w:t>
      </w:r>
      <w:proofErr w:type="gramStart"/>
      <w:r w:rsidRPr="008C17DE">
        <w:rPr>
          <w:rFonts w:ascii="Times New Roman" w:hAnsi="Times New Roman" w:cs="Times New Roman"/>
          <w:color w:val="000000"/>
          <w:sz w:val="28"/>
          <w:szCs w:val="28"/>
        </w:rPr>
        <w:t>образом</w:t>
      </w:r>
      <w:proofErr w:type="gramEnd"/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 в результате нагревания 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еподвижного центра при вращении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детали за счет последовательного плавления компонентов, входящих в композицию, постоянно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между контактирующими поверхностями детали и центра подде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рживается смазочная пленка, что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повышает надежность работы.</w:t>
      </w:r>
      <w:r w:rsidRPr="008C17DE">
        <w:t xml:space="preserve">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Изобретение может быть использовано на крупных шлифовальных и токарны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х станках для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обработк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 деталей, имеющих большой вес.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Попытки выявления нов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ых приемов продолжаются, однако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выяснилось, что изобретения высоких уровней получаются 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результате использования не одного, а двух, трех и более приемов</w:t>
      </w:r>
    </w:p>
    <w:p w:rsid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lastRenderedPageBreak/>
        <w:t>одновременно или в определенно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й последовательности. Например,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принцип порошковой металлургии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заключается в том, что материал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дробят в порошок, а затем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спекают в единое целое, то есть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используют принцип дробления, а затем принцип объединения.</w:t>
      </w:r>
    </w:p>
    <w:p w:rsid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CCA8773" wp14:editId="10BB2929">
            <wp:extent cx="2324100" cy="278130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Принципы периодического действия и измене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ние в пространстве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были  использованы  </w:t>
      </w:r>
      <w:proofErr w:type="spellStart"/>
      <w:r w:rsidRPr="008C17DE">
        <w:rPr>
          <w:rFonts w:ascii="Times New Roman" w:hAnsi="Times New Roman" w:cs="Times New Roman"/>
          <w:color w:val="000000"/>
          <w:sz w:val="28"/>
          <w:szCs w:val="28"/>
        </w:rPr>
        <w:t>В.И.</w:t>
      </w:r>
      <w:r>
        <w:rPr>
          <w:rFonts w:ascii="Times New Roman" w:hAnsi="Times New Roman" w:cs="Times New Roman"/>
          <w:color w:val="000000"/>
          <w:sz w:val="28"/>
          <w:szCs w:val="28"/>
        </w:rPr>
        <w:t>Аверченковым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, 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В.С.Харченковым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proofErr w:type="spellStart"/>
      <w:proofErr w:type="gramStart"/>
      <w:r w:rsidRPr="008C17DE">
        <w:rPr>
          <w:rFonts w:ascii="Times New Roman" w:hAnsi="Times New Roman" w:cs="Times New Roman"/>
          <w:color w:val="000000"/>
          <w:sz w:val="28"/>
          <w:szCs w:val="28"/>
        </w:rPr>
        <w:t>В.В.Надуваевым</w:t>
      </w:r>
      <w:proofErr w:type="spellEnd"/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 и И.Р. Бондаревы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 при разработке устройства для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создания сверхвысокого давлен</w:t>
      </w:r>
      <w:r>
        <w:rPr>
          <w:rFonts w:ascii="Times New Roman" w:hAnsi="Times New Roman" w:cs="Times New Roman"/>
          <w:color w:val="000000"/>
          <w:sz w:val="28"/>
          <w:szCs w:val="28"/>
        </w:rPr>
        <w:t>ия (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авт.св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. N 1287352), которое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отличается тем, что, с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целью увеличения срока службы и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производительности  у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стройства,  покрытия  выполнены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прерывистыми, периодически повторяющимися по перимет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ру радиального сечения матриц и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поддерживающих колец и смещены относительно друг д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руга на ширину промежутка между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слоями.</w:t>
      </w:r>
      <w:proofErr w:type="gramEnd"/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b/>
          <w:i/>
          <w:color w:val="000000"/>
          <w:sz w:val="28"/>
          <w:szCs w:val="28"/>
        </w:rPr>
        <w:t>План действия:</w:t>
      </w:r>
    </w:p>
    <w:p w:rsid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Можно выделить следующие шесть последовательны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х этапов в постановке и решении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изобретательских задач методом эвристических приемов! 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1. При использовании метода эвристических приемов мож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но ограничиться предварительной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формулировкой задачи.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2. Решение задачи начинается с выбора подходящих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эвристических приемов. Исходной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информацией для этого являются: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-конкретный прототип, который требуется улучшить;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-главный недостаток прототипа, который требуется устранить;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-главное противоречие развития прототипа, которое требуется устранить.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8C17DE">
        <w:rPr>
          <w:rFonts w:ascii="Times New Roman" w:hAnsi="Times New Roman" w:cs="Times New Roman"/>
          <w:color w:val="000000"/>
          <w:sz w:val="28"/>
          <w:szCs w:val="28"/>
        </w:rPr>
        <w:t>Исходя из этой информации просматривают</w:t>
      </w:r>
      <w:proofErr w:type="gramEnd"/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 наименовани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я групп эвристических приемов и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выбирают (в основном по интуитивным соображениям) наибо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лее подходящие группы. В каждой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выбранной группе просматривают все приемы и выбирают так же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по интуиции те, которые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представляют интерес для рассматриваемой задачи. При 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еобходимости просматривают весь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фонд.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3.  Начинают преобразовывать прототип с помощью выбранных приемов, при этом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фиксируют идеи улучшенных технических решений, в виде короткого описания или (и)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упрощенной схемы.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Если при этом не удается получить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lastRenderedPageBreak/>
        <w:t>удовлетворит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ельного улучшенного решения, то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рекомендуется наиболее перспективный из найденных вариан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тов принять за прототип и снова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повторить его обработку подходящими эвристическими приемами.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4. Таким образом, множество улучшенных допустим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ых технических решений получено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только с учетом главного недостатка или главного противор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ечия развития. Далее улучшенные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технические решения используются как прототипы для поиска решений по другим недост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аткам и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противоречиям развития. В результате получают новое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множество улучшенных допустимых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технических решений.</w:t>
      </w: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5. Для найденных в п.4 технических решений проводят анал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из их совместимости со смежными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и вышестоящими по иерархии техническими объектами. При </w:t>
      </w:r>
      <w:r>
        <w:rPr>
          <w:rFonts w:ascii="Times New Roman" w:hAnsi="Times New Roman" w:cs="Times New Roman"/>
          <w:color w:val="000000"/>
          <w:sz w:val="28"/>
          <w:szCs w:val="28"/>
        </w:rPr>
        <w:t>этом составляют табл. 1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Сопоставительный анализ таких таблиц для разных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улучшенных технических решений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позволяет обоснованно выбрать наиболее эффективное из них.</w:t>
      </w:r>
    </w:p>
    <w:p w:rsid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Анализ последствий</w:t>
      </w:r>
    </w:p>
    <w:tbl>
      <w:tblPr>
        <w:tblStyle w:val="af6"/>
        <w:tblW w:w="0" w:type="auto"/>
        <w:tblLook w:val="04A0" w:firstRow="1" w:lastRow="0" w:firstColumn="1" w:lastColumn="0" w:noHBand="0" w:noVBand="1"/>
      </w:tblPr>
      <w:tblGrid>
        <w:gridCol w:w="4998"/>
        <w:gridCol w:w="4998"/>
      </w:tblGrid>
      <w:tr w:rsidR="008C17DE" w:rsidTr="008C17DE">
        <w:tc>
          <w:tcPr>
            <w:tcW w:w="4998" w:type="dxa"/>
          </w:tcPr>
          <w:p w:rsidR="008C17DE" w:rsidRPr="008C17DE" w:rsidRDefault="008C17DE" w:rsidP="008C17D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C17D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Какие отрицательные последствия</w:t>
            </w:r>
          </w:p>
          <w:p w:rsidR="008C17DE" w:rsidRPr="008C17DE" w:rsidRDefault="008C17DE" w:rsidP="008C17D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C17D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принесет новое решение </w:t>
            </w:r>
            <w:proofErr w:type="gramStart"/>
            <w:r w:rsidRPr="008C17D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для</w:t>
            </w:r>
            <w:proofErr w:type="gramEnd"/>
          </w:p>
          <w:p w:rsidR="008C17DE" w:rsidRPr="008C17DE" w:rsidRDefault="008C17DE" w:rsidP="008C17D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C17D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вышестоящего</w:t>
            </w:r>
            <w:proofErr w:type="gramEnd"/>
            <w:r w:rsidRPr="008C17D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по иерархии и смежных</w:t>
            </w:r>
          </w:p>
          <w:p w:rsidR="008C17DE" w:rsidRDefault="008C17DE" w:rsidP="008C17D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C17D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технических объектов?</w:t>
            </w:r>
          </w:p>
        </w:tc>
        <w:tc>
          <w:tcPr>
            <w:tcW w:w="4998" w:type="dxa"/>
          </w:tcPr>
          <w:p w:rsidR="008C17DE" w:rsidRPr="008C17DE" w:rsidRDefault="008C17DE" w:rsidP="008C17D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C17D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Какие положительные последствия</w:t>
            </w:r>
          </w:p>
          <w:p w:rsidR="008C17DE" w:rsidRPr="008C17DE" w:rsidRDefault="008C17DE" w:rsidP="008C17D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C17D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принесет новое решение </w:t>
            </w:r>
            <w:proofErr w:type="gramStart"/>
            <w:r w:rsidRPr="008C17D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для</w:t>
            </w:r>
            <w:proofErr w:type="gramEnd"/>
          </w:p>
          <w:p w:rsidR="008C17DE" w:rsidRPr="008C17DE" w:rsidRDefault="008C17DE" w:rsidP="008C17D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proofErr w:type="gramStart"/>
            <w:r w:rsidRPr="008C17D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вышестоящего</w:t>
            </w:r>
            <w:proofErr w:type="gramEnd"/>
            <w:r w:rsidRPr="008C17D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по иерархии и</w:t>
            </w:r>
          </w:p>
          <w:p w:rsidR="008C17DE" w:rsidRDefault="008C17DE" w:rsidP="008C17D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C17D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смежных технических объектов?</w:t>
            </w:r>
          </w:p>
        </w:tc>
      </w:tr>
      <w:tr w:rsidR="008C17DE" w:rsidTr="008C17DE">
        <w:tc>
          <w:tcPr>
            <w:tcW w:w="4998" w:type="dxa"/>
          </w:tcPr>
          <w:p w:rsidR="008C17DE" w:rsidRDefault="008C17DE" w:rsidP="008C17D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</w:t>
            </w:r>
          </w:p>
        </w:tc>
        <w:tc>
          <w:tcPr>
            <w:tcW w:w="4998" w:type="dxa"/>
          </w:tcPr>
          <w:p w:rsidR="008C17DE" w:rsidRDefault="008C17DE" w:rsidP="008C17D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1.</w:t>
            </w:r>
          </w:p>
        </w:tc>
      </w:tr>
      <w:tr w:rsidR="008C17DE" w:rsidTr="008C17DE">
        <w:tc>
          <w:tcPr>
            <w:tcW w:w="4998" w:type="dxa"/>
          </w:tcPr>
          <w:p w:rsidR="008C17DE" w:rsidRDefault="008C17DE" w:rsidP="008C17D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</w:t>
            </w:r>
          </w:p>
        </w:tc>
        <w:tc>
          <w:tcPr>
            <w:tcW w:w="4998" w:type="dxa"/>
          </w:tcPr>
          <w:p w:rsidR="008C17DE" w:rsidRDefault="008C17DE" w:rsidP="008C17DE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</w:t>
            </w:r>
          </w:p>
        </w:tc>
      </w:tr>
    </w:tbl>
    <w:p w:rsid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C17DE" w:rsidRPr="008C17DE" w:rsidRDefault="008C17DE" w:rsidP="008C17DE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 xml:space="preserve">Для  особо  перспективных  вариантов  делаются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попытки  устранения  нетерпимых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отрицательных последствий. При этом может быть исполь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зован также метод эвристических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приемов или методы мозговой атаки.</w:t>
      </w:r>
    </w:p>
    <w:p w:rsidR="00C2017F" w:rsidRPr="00C2017F" w:rsidRDefault="008C17DE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C17DE">
        <w:rPr>
          <w:rFonts w:ascii="Times New Roman" w:hAnsi="Times New Roman" w:cs="Times New Roman"/>
          <w:color w:val="000000"/>
          <w:sz w:val="28"/>
          <w:szCs w:val="28"/>
        </w:rPr>
        <w:t>6. Работа по пп.2 – 5 проделывается для всех прототипов, рек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омендуемых в постановке задачи.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В результате формируется достаточно полное множество улу</w:t>
      </w:r>
      <w:r w:rsidR="00C2017F">
        <w:rPr>
          <w:rFonts w:ascii="Times New Roman" w:hAnsi="Times New Roman" w:cs="Times New Roman"/>
          <w:color w:val="000000"/>
          <w:sz w:val="28"/>
          <w:szCs w:val="28"/>
        </w:rPr>
        <w:t xml:space="preserve">чшенных технических решений, из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которого предстоит выбрать наиболее перспективные вари</w:t>
      </w:r>
      <w:r w:rsidR="00C2017F">
        <w:rPr>
          <w:rFonts w:ascii="Times New Roman" w:hAnsi="Times New Roman" w:cs="Times New Roman"/>
          <w:color w:val="000000"/>
          <w:sz w:val="28"/>
          <w:szCs w:val="28"/>
        </w:rPr>
        <w:t xml:space="preserve">анты для дальнейшей проработки.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Такой выбор производится с учетом главных критериев развития</w:t>
      </w:r>
      <w:r w:rsidR="00C2017F">
        <w:rPr>
          <w:rFonts w:ascii="Times New Roman" w:hAnsi="Times New Roman" w:cs="Times New Roman"/>
          <w:color w:val="000000"/>
          <w:sz w:val="28"/>
          <w:szCs w:val="28"/>
        </w:rPr>
        <w:t xml:space="preserve"> и показателей, а также с точки зрения патентоспособности.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Следует отметить, что метод эвристических приемов только</w:t>
      </w:r>
      <w:r w:rsidR="00C2017F">
        <w:rPr>
          <w:rFonts w:ascii="Times New Roman" w:hAnsi="Times New Roman" w:cs="Times New Roman"/>
          <w:color w:val="000000"/>
          <w:sz w:val="28"/>
          <w:szCs w:val="28"/>
        </w:rPr>
        <w:t xml:space="preserve"> повышает возможность получения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допустимого улучшенного технического решения, но не гаран</w:t>
      </w:r>
      <w:r w:rsidR="00C2017F">
        <w:rPr>
          <w:rFonts w:ascii="Times New Roman" w:hAnsi="Times New Roman" w:cs="Times New Roman"/>
          <w:color w:val="000000"/>
          <w:sz w:val="28"/>
          <w:szCs w:val="28"/>
        </w:rPr>
        <w:t xml:space="preserve">тирует нахождение такового. И у </w:t>
      </w:r>
      <w:r w:rsidRPr="008C17DE">
        <w:rPr>
          <w:rFonts w:ascii="Times New Roman" w:hAnsi="Times New Roman" w:cs="Times New Roman"/>
          <w:color w:val="000000"/>
          <w:sz w:val="28"/>
          <w:szCs w:val="28"/>
        </w:rPr>
        <w:t>разных пользователей этого метода (как и других эвристических методов) часто получаются</w:t>
      </w:r>
      <w:r w:rsidR="00C2017F" w:rsidRPr="00C2017F">
        <w:t xml:space="preserve"> </w:t>
      </w:r>
      <w:r w:rsidR="00C2017F" w:rsidRPr="00C2017F">
        <w:rPr>
          <w:rFonts w:ascii="Times New Roman" w:hAnsi="Times New Roman" w:cs="Times New Roman"/>
          <w:color w:val="000000"/>
          <w:sz w:val="28"/>
          <w:szCs w:val="28"/>
        </w:rPr>
        <w:t>разные результаты, что в большой мере зависит от пр</w:t>
      </w:r>
      <w:r w:rsidR="00C2017F">
        <w:rPr>
          <w:rFonts w:ascii="Times New Roman" w:hAnsi="Times New Roman" w:cs="Times New Roman"/>
          <w:color w:val="000000"/>
          <w:sz w:val="28"/>
          <w:szCs w:val="28"/>
        </w:rPr>
        <w:t xml:space="preserve">иобретенных навыков и природных </w:t>
      </w:r>
      <w:r w:rsidR="00C2017F" w:rsidRPr="00C2017F">
        <w:rPr>
          <w:rFonts w:ascii="Times New Roman" w:hAnsi="Times New Roman" w:cs="Times New Roman"/>
          <w:color w:val="000000"/>
          <w:sz w:val="28"/>
          <w:szCs w:val="28"/>
        </w:rPr>
        <w:t>способностей.</w:t>
      </w:r>
    </w:p>
    <w:p w:rsid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017F">
        <w:rPr>
          <w:rFonts w:ascii="Times New Roman" w:hAnsi="Times New Roman" w:cs="Times New Roman"/>
          <w:color w:val="000000"/>
          <w:sz w:val="28"/>
          <w:szCs w:val="28"/>
        </w:rPr>
        <w:t>Применение.  Многие эвристические приемы могут бы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ть успешно использованы в самых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 xml:space="preserve">различных областях техники. Они со временем морально не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стареют и оказываются полезными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для других изобретателей, то есть способы решения 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зобретательских задач, открытые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 xml:space="preserve">различными изобретателями, имеет большой смысл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собирать, обобщать и обучать им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начинающих изобретателей. Именно на этих свойствах основывается метод эвристических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приемов, который интегрирует в методически доступной форме опыт многих изобретателей.</w:t>
      </w:r>
    </w:p>
    <w:p w:rsidR="00963172" w:rsidRDefault="005E721C" w:rsidP="00C2017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585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§ 3. </w:t>
      </w:r>
      <w:r w:rsidR="00C2017F">
        <w:rPr>
          <w:rFonts w:ascii="Times New Roman" w:hAnsi="Times New Roman" w:cs="Times New Roman"/>
          <w:b/>
          <w:sz w:val="28"/>
          <w:szCs w:val="28"/>
        </w:rPr>
        <w:t>М</w:t>
      </w:r>
      <w:r w:rsidR="00C2017F" w:rsidRPr="00C2017F">
        <w:rPr>
          <w:rFonts w:ascii="Times New Roman" w:hAnsi="Times New Roman" w:cs="Times New Roman"/>
          <w:b/>
          <w:sz w:val="28"/>
          <w:szCs w:val="28"/>
        </w:rPr>
        <w:t>етод контрольных вопросов</w:t>
      </w:r>
      <w:r w:rsidR="00C2017F">
        <w:rPr>
          <w:rFonts w:ascii="Times New Roman" w:hAnsi="Times New Roman" w:cs="Times New Roman"/>
          <w:b/>
          <w:sz w:val="28"/>
          <w:szCs w:val="28"/>
        </w:rPr>
        <w:t>.</w:t>
      </w:r>
    </w:p>
    <w:p w:rsid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2017F" w:rsidRP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017F">
        <w:rPr>
          <w:rFonts w:ascii="Times New Roman" w:hAnsi="Times New Roman" w:cs="Times New Roman"/>
          <w:color w:val="000000"/>
          <w:sz w:val="28"/>
          <w:szCs w:val="28"/>
        </w:rPr>
        <w:t>Метод контрольных вопросов является одним из мето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дов психологической активизации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творческого процесса. Цель его – с помощью наводящих вопр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осов подвести к решению задачи.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Списки таких вопросов предлагались различными авторами с 2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0-х годов нашего столетия. Суть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метода состоит в том, что изобретатель отвечает на вопросы, сод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ержащиеся в списке, и в связи с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ними рассматривает свою задачу. Широко распростр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анены универсальные вопросники,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 xml:space="preserve">составленные </w:t>
      </w:r>
      <w:proofErr w:type="spellStart"/>
      <w:r w:rsidRPr="00C2017F">
        <w:rPr>
          <w:rFonts w:ascii="Times New Roman" w:hAnsi="Times New Roman" w:cs="Times New Roman"/>
          <w:color w:val="000000"/>
          <w:sz w:val="28"/>
          <w:szCs w:val="28"/>
        </w:rPr>
        <w:t>А.Осборном</w:t>
      </w:r>
      <w:proofErr w:type="spellEnd"/>
      <w:r w:rsidRPr="00C2017F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C2017F">
        <w:rPr>
          <w:rFonts w:ascii="Times New Roman" w:hAnsi="Times New Roman" w:cs="Times New Roman"/>
          <w:color w:val="000000"/>
          <w:sz w:val="28"/>
          <w:szCs w:val="28"/>
        </w:rPr>
        <w:t>Т.Эйлоартом</w:t>
      </w:r>
      <w:proofErr w:type="spellEnd"/>
      <w:r w:rsidRPr="00C2017F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proofErr w:type="spellStart"/>
      <w:r w:rsidRPr="00C2017F">
        <w:rPr>
          <w:rFonts w:ascii="Times New Roman" w:hAnsi="Times New Roman" w:cs="Times New Roman"/>
          <w:color w:val="000000"/>
          <w:sz w:val="28"/>
          <w:szCs w:val="28"/>
        </w:rPr>
        <w:t>Д.Пирсоном</w:t>
      </w:r>
      <w:proofErr w:type="spellEnd"/>
      <w:r w:rsidRPr="00C2017F">
        <w:rPr>
          <w:rFonts w:ascii="Times New Roman" w:hAnsi="Times New Roman" w:cs="Times New Roman"/>
          <w:color w:val="000000"/>
          <w:sz w:val="28"/>
          <w:szCs w:val="28"/>
        </w:rPr>
        <w:t xml:space="preserve"> и дру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гими. Они состоят из различного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числа вопросов. За рубежом чаще пользуются вопросн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иком, разработанным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А.Осборном</w:t>
      </w:r>
      <w:proofErr w:type="spellEnd"/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одержащим 9 групп вопросов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C2017F" w:rsidRP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017F">
        <w:rPr>
          <w:rFonts w:ascii="Times New Roman" w:hAnsi="Times New Roman" w:cs="Times New Roman"/>
          <w:color w:val="000000"/>
          <w:sz w:val="28"/>
          <w:szCs w:val="28"/>
        </w:rPr>
        <w:t>1. Какое новое применение техническому объекту вы можете пр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едложить? Возможны ли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новые способы применения? Как модифицировать известные способы применения?</w:t>
      </w:r>
    </w:p>
    <w:p w:rsidR="00C2017F" w:rsidRP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017F">
        <w:rPr>
          <w:rFonts w:ascii="Times New Roman" w:hAnsi="Times New Roman" w:cs="Times New Roman"/>
          <w:color w:val="000000"/>
          <w:sz w:val="28"/>
          <w:szCs w:val="28"/>
        </w:rPr>
        <w:t>2. Возможно ли решение изобретательской задачи п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утем приспособления, упрощения,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сокращения? Что напоминает вам данный технический объ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ект? Вызывает ли аналогия новую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идею? Имеются ли в прошлом аналогичные проблемные ситуац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ии, которые можно использовать?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Что можно скопировать? Какой технический объект нужно опережать?</w:t>
      </w:r>
    </w:p>
    <w:p w:rsidR="00C2017F" w:rsidRP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017F">
        <w:rPr>
          <w:rFonts w:ascii="Times New Roman" w:hAnsi="Times New Roman" w:cs="Times New Roman"/>
          <w:color w:val="000000"/>
          <w:sz w:val="28"/>
          <w:szCs w:val="28"/>
        </w:rPr>
        <w:t>3. Какие модификации технического объекта возможны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? Возможна ли модификация путем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вращения, изгиба, скручивания, поворота? Какие измене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ния назначения (функции), цвета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движения, запахи, формы, очертания возможны? Другие возможные изменения?</w:t>
      </w:r>
    </w:p>
    <w:p w:rsidR="00C2017F" w:rsidRP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017F">
        <w:rPr>
          <w:rFonts w:ascii="Times New Roman" w:hAnsi="Times New Roman" w:cs="Times New Roman"/>
          <w:color w:val="000000"/>
          <w:sz w:val="28"/>
          <w:szCs w:val="28"/>
        </w:rPr>
        <w:t xml:space="preserve">4. Что можно увеличить в техническом объекте? Что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можно присоединить?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Возможно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ли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увеличение времени службы, воздействия? Увеличить частот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у, размеры, прочность? Повысить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качество? Присоединить новый ингредиент? Дублировать? Воз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можна ли мультипликация рабочих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элементов или всего объекта? Возможно ли преувеличение, гип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ерболизация элементов или всего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объекта?</w:t>
      </w:r>
    </w:p>
    <w:p w:rsidR="00C2017F" w:rsidRP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017F">
        <w:rPr>
          <w:rFonts w:ascii="Times New Roman" w:hAnsi="Times New Roman" w:cs="Times New Roman"/>
          <w:color w:val="000000"/>
          <w:sz w:val="28"/>
          <w:szCs w:val="28"/>
        </w:rPr>
        <w:t>5. Что можно в техническом объекте уменьшить? Что можн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 заменить?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 xml:space="preserve">Можно ли что-нибудь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уплотнить, сжать, сгустить, конденсировать, применить сп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особ миниатюризации, укоротить,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сузить, отделить, раздробить?</w:t>
      </w:r>
      <w:proofErr w:type="gramEnd"/>
    </w:p>
    <w:p w:rsid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017F">
        <w:rPr>
          <w:rFonts w:ascii="Times New Roman" w:hAnsi="Times New Roman" w:cs="Times New Roman"/>
          <w:color w:val="000000"/>
          <w:sz w:val="28"/>
          <w:szCs w:val="28"/>
        </w:rPr>
        <w:t>6. Что можно в техническом объекте заменить? Что, с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колько замещать и с чем? Другой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ингредиент?  Другой  материал?  Другой  процесс?  Дру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гой  источник  энергии?  Другое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расположение? Другой цвет, звук, освещение?</w:t>
      </w:r>
    </w:p>
    <w:p w:rsidR="00C2017F" w:rsidRP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017F">
        <w:rPr>
          <w:rFonts w:ascii="Times New Roman" w:hAnsi="Times New Roman" w:cs="Times New Roman"/>
          <w:color w:val="000000"/>
          <w:sz w:val="28"/>
          <w:szCs w:val="28"/>
        </w:rPr>
        <w:t>7. Что можно преобразовать в техническом объекте?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Какие компоненты можно взаимно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заменить?  Изменить  модель?  Изменить  разбивку,  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азметку,  планировку?  Изменить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последовательность операций? Транспонировать причину и эффе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кт? Изменить скорость или темп?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Изменить режим?</w:t>
      </w:r>
    </w:p>
    <w:p w:rsidR="00C2017F" w:rsidRP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017F">
        <w:rPr>
          <w:rFonts w:ascii="Times New Roman" w:hAnsi="Times New Roman" w:cs="Times New Roman"/>
          <w:color w:val="000000"/>
          <w:sz w:val="28"/>
          <w:szCs w:val="28"/>
        </w:rPr>
        <w:t>8. Что можно в техническом объекте перевернуть наоборот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? Транспонировать положительное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и отрицательное. Нельзя ли обменять местами противоположно размещен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ные элементы?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Повернуть их задом наперед? Перевернуть низом вверх? Обм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енять местами? Поменять ролями?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Перевернуть зажимы?</w:t>
      </w:r>
    </w:p>
    <w:p w:rsid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017F">
        <w:rPr>
          <w:rFonts w:ascii="Times New Roman" w:hAnsi="Times New Roman" w:cs="Times New Roman"/>
          <w:color w:val="000000"/>
          <w:sz w:val="28"/>
          <w:szCs w:val="28"/>
        </w:rPr>
        <w:lastRenderedPageBreak/>
        <w:t>9. Какие новые комбинации элементов технического объ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екта возможны? Можно ли создать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смесь, сплав, новый ассортимент, гарнитур? Комбинировать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секции, узлы, блоки, агрегаты?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Комбинировать цели? Комбинировать привлекательны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е признаки? Комбинировать идеи? </w:t>
      </w:r>
    </w:p>
    <w:p w:rsidR="00C2017F" w:rsidRPr="00C2017F" w:rsidRDefault="00C2017F" w:rsidP="00C2017F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017F">
        <w:rPr>
          <w:rFonts w:ascii="Times New Roman" w:hAnsi="Times New Roman" w:cs="Times New Roman"/>
          <w:color w:val="000000"/>
          <w:sz w:val="28"/>
          <w:szCs w:val="28"/>
        </w:rPr>
        <w:t>Метод контрольных вопросов является усовершенств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ованием метода проб и ошибок. В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сущности, каждый вопрос является пробой (или серией проб).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Составляя списки вопросов, их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авторы, естественно, отбирают из изобретательского опыта на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иболее сильные вопросы. Поэтому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рассматриваемый метод сильнее обычного метода проб 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ошибок. Но отбор без понимания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 xml:space="preserve">внутренней  механики  изобретательства  приводит  к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накоплению  в  списках внешних, </w:t>
      </w:r>
      <w:r w:rsidRPr="00C2017F">
        <w:rPr>
          <w:rFonts w:ascii="Times New Roman" w:hAnsi="Times New Roman" w:cs="Times New Roman"/>
          <w:color w:val="000000"/>
          <w:sz w:val="28"/>
          <w:szCs w:val="28"/>
        </w:rPr>
        <w:t>поверхностных вопросов. Поэтому область применения метода – задачи второго уровня.</w:t>
      </w:r>
    </w:p>
    <w:p w:rsidR="00BF6333" w:rsidRDefault="00BF6333" w:rsidP="006B7080">
      <w:pPr>
        <w:pStyle w:val="21"/>
        <w:tabs>
          <w:tab w:val="center" w:pos="4819"/>
        </w:tabs>
        <w:spacing w:after="0" w:line="240" w:lineRule="auto"/>
        <w:jc w:val="both"/>
        <w:rPr>
          <w:b/>
          <w:szCs w:val="28"/>
        </w:rPr>
      </w:pPr>
    </w:p>
    <w:p w:rsidR="00963172" w:rsidRDefault="00BF6333" w:rsidP="006B7080">
      <w:pPr>
        <w:pStyle w:val="21"/>
        <w:tabs>
          <w:tab w:val="center" w:pos="4819"/>
        </w:tabs>
        <w:spacing w:after="0" w:line="240" w:lineRule="auto"/>
        <w:jc w:val="both"/>
        <w:rPr>
          <w:b/>
          <w:szCs w:val="28"/>
        </w:rPr>
      </w:pPr>
      <w:r w:rsidRPr="00BF6333">
        <w:rPr>
          <w:b/>
          <w:szCs w:val="28"/>
        </w:rPr>
        <w:t>§ 4. Метод десятичных матриц.</w:t>
      </w:r>
    </w:p>
    <w:p w:rsidR="00BF6333" w:rsidRDefault="00BF6333" w:rsidP="006B7080">
      <w:pPr>
        <w:pStyle w:val="21"/>
        <w:tabs>
          <w:tab w:val="center" w:pos="4819"/>
        </w:tabs>
        <w:spacing w:after="0" w:line="240" w:lineRule="auto"/>
        <w:jc w:val="both"/>
        <w:rPr>
          <w:b/>
          <w:szCs w:val="28"/>
        </w:rPr>
      </w:pP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ind w:firstLine="567"/>
        <w:jc w:val="both"/>
        <w:rPr>
          <w:szCs w:val="28"/>
        </w:rPr>
      </w:pPr>
      <w:r w:rsidRPr="00BF6333">
        <w:rPr>
          <w:szCs w:val="28"/>
        </w:rPr>
        <w:t xml:space="preserve">Метод десятичных матриц поиска включает поиск новых технических </w:t>
      </w:r>
      <w:r>
        <w:rPr>
          <w:szCs w:val="28"/>
        </w:rPr>
        <w:t xml:space="preserve">решений на основе </w:t>
      </w:r>
      <w:r w:rsidRPr="00BF6333">
        <w:rPr>
          <w:szCs w:val="28"/>
        </w:rPr>
        <w:t>анализа результатов систематического применения десяти эвр</w:t>
      </w:r>
      <w:r>
        <w:rPr>
          <w:szCs w:val="28"/>
        </w:rPr>
        <w:t xml:space="preserve">истических приемов к каждому из </w:t>
      </w:r>
      <w:r w:rsidRPr="00BF6333">
        <w:rPr>
          <w:szCs w:val="28"/>
        </w:rPr>
        <w:t>десяти основных пока</w:t>
      </w:r>
      <w:r>
        <w:rPr>
          <w:szCs w:val="28"/>
        </w:rPr>
        <w:t>зателей технической системы</w:t>
      </w:r>
      <w:r w:rsidRPr="00BF6333">
        <w:rPr>
          <w:szCs w:val="28"/>
        </w:rPr>
        <w:t>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В качестве основных выделены следующие группы показателей технической системы.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 xml:space="preserve">1. </w:t>
      </w:r>
      <w:proofErr w:type="gramStart"/>
      <w:r w:rsidRPr="00BF6333">
        <w:rPr>
          <w:szCs w:val="28"/>
        </w:rPr>
        <w:t>Геометрические</w:t>
      </w:r>
      <w:proofErr w:type="gramEnd"/>
      <w:r w:rsidRPr="00BF6333">
        <w:rPr>
          <w:szCs w:val="28"/>
        </w:rPr>
        <w:t xml:space="preserve"> (длина, ширина, высота, площадь и так далее).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2. Физико-механические (вес, прочность, коррозионная стойкость, эластичность и другие).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3. Энергетические (вид энергии, КПД и другие.).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4. Конструкционно-технологические (технологичность, мате</w:t>
      </w:r>
      <w:r>
        <w:rPr>
          <w:szCs w:val="28"/>
        </w:rPr>
        <w:t xml:space="preserve">риалоемкость, сложность и </w:t>
      </w:r>
      <w:r w:rsidRPr="00BF6333">
        <w:rPr>
          <w:szCs w:val="28"/>
        </w:rPr>
        <w:t>другие).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5.Надежность и долговечность.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6.Эксплуатационные (производительность, точность, стабильность параметров и другие).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7. Экономические (себестоимость, трудовые затраты на прои</w:t>
      </w:r>
      <w:r>
        <w:rPr>
          <w:szCs w:val="28"/>
        </w:rPr>
        <w:t xml:space="preserve">зводство и эксплуатацию, потери </w:t>
      </w:r>
      <w:r w:rsidRPr="00BF6333">
        <w:rPr>
          <w:szCs w:val="28"/>
        </w:rPr>
        <w:t>и другие).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8. Степень стандартизации и унификации.</w:t>
      </w:r>
    </w:p>
    <w:p w:rsid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9. Удобство обслуживания и безопасность (шум, вибрац</w:t>
      </w:r>
      <w:r>
        <w:rPr>
          <w:szCs w:val="28"/>
        </w:rPr>
        <w:t xml:space="preserve">ии, освещенность, температура и </w:t>
      </w:r>
      <w:r w:rsidRPr="00BF6333">
        <w:rPr>
          <w:szCs w:val="28"/>
        </w:rPr>
        <w:t>другие).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10.  Художественно-конструкторские (гармоничность, масштабность и другие).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Для преобразования основных показателей используют следующие группы эвристических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приемов: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proofErr w:type="spellStart"/>
      <w:r w:rsidRPr="00BF6333">
        <w:rPr>
          <w:b/>
          <w:szCs w:val="28"/>
        </w:rPr>
        <w:t>Неология</w:t>
      </w:r>
      <w:proofErr w:type="spellEnd"/>
      <w:r w:rsidRPr="00BF6333">
        <w:rPr>
          <w:szCs w:val="28"/>
        </w:rPr>
        <w:t xml:space="preserve"> – перенос в данную отрасль техники новых для не</w:t>
      </w:r>
      <w:r>
        <w:rPr>
          <w:szCs w:val="28"/>
        </w:rPr>
        <w:t xml:space="preserve">е значений основных показателей </w:t>
      </w:r>
      <w:r w:rsidRPr="00BF6333">
        <w:rPr>
          <w:szCs w:val="28"/>
        </w:rPr>
        <w:t>технических объектов.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b/>
          <w:szCs w:val="28"/>
        </w:rPr>
        <w:t>Адаптация</w:t>
      </w:r>
      <w:r w:rsidRPr="00BF6333">
        <w:rPr>
          <w:szCs w:val="28"/>
        </w:rPr>
        <w:t xml:space="preserve"> – приспособление известных процессов, кон</w:t>
      </w:r>
      <w:r>
        <w:rPr>
          <w:szCs w:val="28"/>
        </w:rPr>
        <w:t xml:space="preserve">струкций, форм, материалов и их </w:t>
      </w:r>
      <w:r w:rsidRPr="00BF6333">
        <w:rPr>
          <w:szCs w:val="28"/>
        </w:rPr>
        <w:t>свойств к данным конкретным условиям.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b/>
          <w:szCs w:val="28"/>
        </w:rPr>
        <w:lastRenderedPageBreak/>
        <w:t>Мультипликация</w:t>
      </w:r>
      <w:r w:rsidRPr="00BF6333">
        <w:rPr>
          <w:szCs w:val="28"/>
        </w:rPr>
        <w:t xml:space="preserve"> – умножение, увеличение основных показа</w:t>
      </w:r>
      <w:r>
        <w:rPr>
          <w:szCs w:val="28"/>
        </w:rPr>
        <w:t xml:space="preserve">телей (например, мультипликация </w:t>
      </w:r>
      <w:r w:rsidRPr="00BF6333">
        <w:rPr>
          <w:szCs w:val="28"/>
        </w:rPr>
        <w:t>конструкторско-технологических показателей связана с увел</w:t>
      </w:r>
      <w:r>
        <w:rPr>
          <w:szCs w:val="28"/>
        </w:rPr>
        <w:t xml:space="preserve">ичением числа рабочих органов, </w:t>
      </w:r>
      <w:r w:rsidRPr="00BF6333">
        <w:rPr>
          <w:szCs w:val="28"/>
        </w:rPr>
        <w:t>рабочих позиций, числа одновременно обрабатываемых деталей).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b/>
          <w:szCs w:val="28"/>
        </w:rPr>
        <w:t>Дифференциация</w:t>
      </w:r>
      <w:r w:rsidRPr="00BF6333">
        <w:rPr>
          <w:szCs w:val="28"/>
        </w:rPr>
        <w:t xml:space="preserve"> – связана с дифференциацией показателей (д</w:t>
      </w:r>
      <w:r>
        <w:rPr>
          <w:szCs w:val="28"/>
        </w:rPr>
        <w:t xml:space="preserve">робление, разделение, очистка и </w:t>
      </w:r>
      <w:r w:rsidRPr="00BF6333">
        <w:rPr>
          <w:szCs w:val="28"/>
        </w:rPr>
        <w:t>так далее).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b/>
          <w:szCs w:val="28"/>
        </w:rPr>
        <w:t>Интеграция</w:t>
      </w:r>
      <w:r w:rsidRPr="00BF6333">
        <w:rPr>
          <w:szCs w:val="28"/>
        </w:rPr>
        <w:t xml:space="preserve"> – связана с интеграцией показателей (сложение, соеди</w:t>
      </w:r>
      <w:r>
        <w:rPr>
          <w:szCs w:val="28"/>
        </w:rPr>
        <w:t xml:space="preserve">нение, смешивание, </w:t>
      </w:r>
      <w:r w:rsidRPr="00BF6333">
        <w:rPr>
          <w:szCs w:val="28"/>
        </w:rPr>
        <w:t>сближение и так далее).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b/>
          <w:szCs w:val="28"/>
        </w:rPr>
        <w:t>Инверсия</w:t>
      </w:r>
      <w:r w:rsidRPr="00BF6333">
        <w:rPr>
          <w:szCs w:val="28"/>
        </w:rPr>
        <w:t xml:space="preserve"> – изменение порядка на </w:t>
      </w:r>
      <w:proofErr w:type="gramStart"/>
      <w:r w:rsidRPr="00BF6333">
        <w:rPr>
          <w:szCs w:val="28"/>
        </w:rPr>
        <w:t>противоположный</w:t>
      </w:r>
      <w:proofErr w:type="gramEnd"/>
      <w:r w:rsidRPr="00BF6333">
        <w:rPr>
          <w:szCs w:val="28"/>
        </w:rPr>
        <w:t>, обращение, выворачивание и так далее.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proofErr w:type="spellStart"/>
      <w:r w:rsidRPr="00BF6333">
        <w:rPr>
          <w:b/>
          <w:szCs w:val="28"/>
        </w:rPr>
        <w:t>Импульсация</w:t>
      </w:r>
      <w:proofErr w:type="spellEnd"/>
      <w:r w:rsidRPr="00BF6333">
        <w:rPr>
          <w:szCs w:val="28"/>
        </w:rPr>
        <w:t xml:space="preserve"> – </w:t>
      </w:r>
      <w:proofErr w:type="gramStart"/>
      <w:r w:rsidRPr="00BF6333">
        <w:rPr>
          <w:szCs w:val="28"/>
        </w:rPr>
        <w:t>связана</w:t>
      </w:r>
      <w:proofErr w:type="gramEnd"/>
      <w:r w:rsidRPr="00BF6333">
        <w:rPr>
          <w:szCs w:val="28"/>
        </w:rPr>
        <w:t xml:space="preserve"> с импульсными изменениями показателей технических объектов.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proofErr w:type="spellStart"/>
      <w:r w:rsidRPr="00BF6333">
        <w:rPr>
          <w:b/>
          <w:szCs w:val="28"/>
        </w:rPr>
        <w:t>Динамизация</w:t>
      </w:r>
      <w:proofErr w:type="spellEnd"/>
      <w:r w:rsidRPr="00BF6333">
        <w:rPr>
          <w:szCs w:val="28"/>
        </w:rPr>
        <w:t xml:space="preserve"> – </w:t>
      </w:r>
      <w:proofErr w:type="gramStart"/>
      <w:r w:rsidRPr="00BF6333">
        <w:rPr>
          <w:szCs w:val="28"/>
        </w:rPr>
        <w:t>связана</w:t>
      </w:r>
      <w:proofErr w:type="gramEnd"/>
      <w:r w:rsidRPr="00BF6333">
        <w:rPr>
          <w:szCs w:val="28"/>
        </w:rPr>
        <w:t xml:space="preserve"> с </w:t>
      </w:r>
      <w:proofErr w:type="spellStart"/>
      <w:r w:rsidRPr="00BF6333">
        <w:rPr>
          <w:szCs w:val="28"/>
        </w:rPr>
        <w:t>динамизацией</w:t>
      </w:r>
      <w:proofErr w:type="spellEnd"/>
      <w:r w:rsidRPr="00BF6333">
        <w:rPr>
          <w:szCs w:val="28"/>
        </w:rPr>
        <w:t>, изменением во време</w:t>
      </w:r>
      <w:r>
        <w:rPr>
          <w:szCs w:val="28"/>
        </w:rPr>
        <w:t xml:space="preserve">ни веса, температуры, размеров, </w:t>
      </w:r>
      <w:r w:rsidRPr="00BF6333">
        <w:rPr>
          <w:szCs w:val="28"/>
        </w:rPr>
        <w:t>цвета и других показателей технических объектов.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b/>
          <w:szCs w:val="28"/>
        </w:rPr>
        <w:t xml:space="preserve">Аналогия </w:t>
      </w:r>
      <w:r w:rsidRPr="00BF6333">
        <w:rPr>
          <w:szCs w:val="28"/>
        </w:rPr>
        <w:t>– отыскание и использование сходства,</w:t>
      </w:r>
      <w:r>
        <w:rPr>
          <w:szCs w:val="28"/>
        </w:rPr>
        <w:t xml:space="preserve"> подобия в каком-либо отношении </w:t>
      </w:r>
      <w:r w:rsidRPr="00BF6333">
        <w:rPr>
          <w:szCs w:val="28"/>
        </w:rPr>
        <w:t>показателей данного технического объекта и известных объектов.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b/>
          <w:szCs w:val="28"/>
        </w:rPr>
        <w:t>Идеализация</w:t>
      </w:r>
      <w:r w:rsidRPr="00BF6333">
        <w:rPr>
          <w:szCs w:val="28"/>
        </w:rPr>
        <w:t xml:space="preserve"> – приближение показателей технического объекта к </w:t>
      </w:r>
      <w:proofErr w:type="gramStart"/>
      <w:r w:rsidRPr="00BF6333">
        <w:rPr>
          <w:szCs w:val="28"/>
        </w:rPr>
        <w:t>идеальным</w:t>
      </w:r>
      <w:proofErr w:type="gramEnd"/>
      <w:r w:rsidRPr="00BF6333">
        <w:rPr>
          <w:szCs w:val="28"/>
        </w:rPr>
        <w:t>.</w:t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>Такая классификация позволяет построить десятичную ма</w:t>
      </w:r>
      <w:r>
        <w:rPr>
          <w:szCs w:val="28"/>
        </w:rPr>
        <w:t xml:space="preserve">трицу поиска, в строках которой </w:t>
      </w:r>
      <w:r w:rsidRPr="00BF6333">
        <w:rPr>
          <w:szCs w:val="28"/>
        </w:rPr>
        <w:t>записаны основные изменяемые показатели, характеристики техни</w:t>
      </w:r>
      <w:r>
        <w:rPr>
          <w:szCs w:val="28"/>
        </w:rPr>
        <w:t xml:space="preserve">ческого объекта, а в столбцах – </w:t>
      </w:r>
      <w:r w:rsidRPr="00BF6333">
        <w:rPr>
          <w:szCs w:val="28"/>
        </w:rPr>
        <w:t>основные группы эвристических приемов (матрица типа 10x10).</w:t>
      </w:r>
      <w:r>
        <w:rPr>
          <w:szCs w:val="28"/>
        </w:rPr>
        <w:t xml:space="preserve"> </w:t>
      </w:r>
      <w:proofErr w:type="gramStart"/>
      <w:r>
        <w:rPr>
          <w:szCs w:val="28"/>
        </w:rPr>
        <w:t xml:space="preserve">Каждая ее ячейка соответствует </w:t>
      </w:r>
      <w:r w:rsidRPr="00BF6333">
        <w:rPr>
          <w:szCs w:val="28"/>
        </w:rPr>
        <w:t>определенному изменению какого-либо из основных параметров объекта и готовых технических</w:t>
      </w:r>
      <w:proofErr w:type="gramEnd"/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 xml:space="preserve">решений еще не содержит, но способствует возникновению ассоциаций, активизирующих </w:t>
      </w:r>
      <w:r>
        <w:rPr>
          <w:szCs w:val="28"/>
        </w:rPr>
        <w:t xml:space="preserve">поиск </w:t>
      </w:r>
      <w:r w:rsidRPr="00BF6333">
        <w:rPr>
          <w:szCs w:val="28"/>
        </w:rPr>
        <w:t>идеи решения.</w:t>
      </w:r>
    </w:p>
    <w:p w:rsid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 w:rsidRPr="00BF6333">
        <w:rPr>
          <w:szCs w:val="28"/>
        </w:rPr>
        <w:t xml:space="preserve">Десятичная матрица поиска по теме </w:t>
      </w:r>
      <w:r>
        <w:rPr>
          <w:szCs w:val="28"/>
        </w:rPr>
        <w:t>станкостроения показана в таблице</w:t>
      </w:r>
      <w:r w:rsidRPr="00BF6333">
        <w:rPr>
          <w:szCs w:val="28"/>
        </w:rPr>
        <w:t>.</w:t>
      </w:r>
    </w:p>
    <w:p w:rsid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  <w:r>
        <w:rPr>
          <w:noProof/>
        </w:rPr>
        <w:drawing>
          <wp:inline distT="0" distB="0" distL="0" distR="0" wp14:anchorId="34DA42D8" wp14:editId="5186B5FF">
            <wp:extent cx="5514975" cy="38481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7121" t="14706" r="3251" b="7119"/>
                    <a:stretch/>
                  </pic:blipFill>
                  <pic:spPr bwMode="auto">
                    <a:xfrm>
                      <a:off x="0" y="0"/>
                      <a:ext cx="5514406" cy="38477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F6333" w:rsidRPr="00BF6333" w:rsidRDefault="00BF6333" w:rsidP="00BF6333">
      <w:pPr>
        <w:pStyle w:val="21"/>
        <w:tabs>
          <w:tab w:val="center" w:pos="4819"/>
        </w:tabs>
        <w:spacing w:after="0" w:line="240" w:lineRule="auto"/>
        <w:jc w:val="both"/>
        <w:rPr>
          <w:szCs w:val="28"/>
        </w:rPr>
      </w:pPr>
    </w:p>
    <w:p w:rsidR="00BF6333" w:rsidRPr="00963172" w:rsidRDefault="00BF6333" w:rsidP="006B7080">
      <w:pPr>
        <w:pStyle w:val="21"/>
        <w:tabs>
          <w:tab w:val="center" w:pos="4819"/>
        </w:tabs>
        <w:spacing w:after="0" w:line="240" w:lineRule="auto"/>
        <w:jc w:val="both"/>
        <w:rPr>
          <w:b/>
          <w:szCs w:val="28"/>
        </w:rPr>
      </w:pPr>
    </w:p>
    <w:p w:rsidR="002447B3" w:rsidRPr="00DA59A9" w:rsidRDefault="002447B3" w:rsidP="006B7080">
      <w:pPr>
        <w:pStyle w:val="21"/>
        <w:tabs>
          <w:tab w:val="center" w:pos="4819"/>
        </w:tabs>
        <w:spacing w:after="0" w:line="240" w:lineRule="auto"/>
        <w:jc w:val="both"/>
        <w:rPr>
          <w:szCs w:val="28"/>
          <w:lang w:eastAsia="en-US"/>
        </w:rPr>
      </w:pPr>
      <w:r w:rsidRPr="00961636">
        <w:rPr>
          <w:b/>
          <w:i/>
          <w:szCs w:val="28"/>
          <w:lang w:val="en-US"/>
        </w:rPr>
        <w:t>III</w:t>
      </w:r>
      <w:r w:rsidRPr="00961636">
        <w:rPr>
          <w:b/>
          <w:i/>
          <w:szCs w:val="28"/>
        </w:rPr>
        <w:t>. Заключительная часть</w:t>
      </w:r>
      <w:r w:rsidR="003070A7">
        <w:rPr>
          <w:b/>
          <w:i/>
          <w:szCs w:val="28"/>
        </w:rPr>
        <w:tab/>
      </w:r>
    </w:p>
    <w:bookmarkEnd w:id="0"/>
    <w:p w:rsidR="002447B3" w:rsidRDefault="002447B3" w:rsidP="002447B3">
      <w:pPr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961636">
        <w:rPr>
          <w:rFonts w:ascii="Times New Roman" w:hAnsi="Times New Roman" w:cs="Times New Roman"/>
          <w:sz w:val="28"/>
          <w:szCs w:val="28"/>
        </w:rPr>
        <w:t xml:space="preserve">Преподаватель напоминает тему, учебные цели и вопросы занятия </w:t>
      </w:r>
      <w:proofErr w:type="gramStart"/>
      <w:r w:rsidRPr="00961636">
        <w:rPr>
          <w:rFonts w:ascii="Times New Roman" w:hAnsi="Times New Roman" w:cs="Times New Roman"/>
          <w:sz w:val="28"/>
          <w:szCs w:val="28"/>
        </w:rPr>
        <w:t>отмечает положительные отрицательные моменты при проведении занятия отвечает</w:t>
      </w:r>
      <w:proofErr w:type="gramEnd"/>
      <w:r w:rsidRPr="00961636">
        <w:rPr>
          <w:rFonts w:ascii="Times New Roman" w:hAnsi="Times New Roman" w:cs="Times New Roman"/>
          <w:sz w:val="28"/>
          <w:szCs w:val="28"/>
        </w:rPr>
        <w:t xml:space="preserve"> на вопросы, объявляет оценки, поясняет порядок подготовки к следующему занятию.</w:t>
      </w:r>
    </w:p>
    <w:p w:rsidR="007A0CE0" w:rsidRPr="00005799" w:rsidRDefault="007A0CE0" w:rsidP="007A0CE0">
      <w:pPr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7A0CE0">
        <w:rPr>
          <w:rFonts w:ascii="Times New Roman" w:hAnsi="Times New Roman" w:cs="Times New Roman"/>
          <w:b/>
          <w:bCs/>
          <w:i/>
          <w:iCs/>
          <w:sz w:val="28"/>
          <w:szCs w:val="28"/>
        </w:rPr>
        <w:t>Литература.</w:t>
      </w:r>
    </w:p>
    <w:p w:rsidR="007A0CE0" w:rsidRDefault="00686216" w:rsidP="001528EB">
      <w:p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8"/>
          <w:szCs w:val="28"/>
        </w:rPr>
      </w:pPr>
      <w:r w:rsidRPr="00686216">
        <w:rPr>
          <w:rFonts w:ascii="Times New Roman" w:hAnsi="Times New Roman" w:cs="Times New Roman"/>
          <w:sz w:val="28"/>
          <w:szCs w:val="28"/>
        </w:rPr>
        <w:t xml:space="preserve">1. </w:t>
      </w:r>
      <w:r w:rsidR="001528EB" w:rsidRPr="001528EB">
        <w:rPr>
          <w:rFonts w:ascii="Times New Roman" w:hAnsi="Times New Roman" w:cs="Times New Roman"/>
          <w:sz w:val="28"/>
          <w:szCs w:val="28"/>
        </w:rPr>
        <w:t>Методы инженерного творчест</w:t>
      </w:r>
      <w:r w:rsidR="001528EB">
        <w:rPr>
          <w:rFonts w:ascii="Times New Roman" w:hAnsi="Times New Roman" w:cs="Times New Roman"/>
          <w:sz w:val="28"/>
          <w:szCs w:val="28"/>
        </w:rPr>
        <w:t>ва : учеб</w:t>
      </w:r>
      <w:proofErr w:type="gramStart"/>
      <w:r w:rsidR="001528E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1528E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1528EB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="001528EB">
        <w:rPr>
          <w:rFonts w:ascii="Times New Roman" w:hAnsi="Times New Roman" w:cs="Times New Roman"/>
          <w:sz w:val="28"/>
          <w:szCs w:val="28"/>
        </w:rPr>
        <w:t xml:space="preserve">особие [электронный </w:t>
      </w:r>
      <w:r w:rsidR="001528EB" w:rsidRPr="001528EB">
        <w:rPr>
          <w:rFonts w:ascii="Times New Roman" w:hAnsi="Times New Roman" w:cs="Times New Roman"/>
          <w:sz w:val="28"/>
          <w:szCs w:val="28"/>
        </w:rPr>
        <w:t xml:space="preserve">ресурс] / В.И. </w:t>
      </w:r>
      <w:proofErr w:type="spellStart"/>
      <w:r w:rsidR="001528EB" w:rsidRPr="001528EB">
        <w:rPr>
          <w:rFonts w:ascii="Times New Roman" w:hAnsi="Times New Roman" w:cs="Times New Roman"/>
          <w:sz w:val="28"/>
          <w:szCs w:val="28"/>
        </w:rPr>
        <w:t>Аверченков</w:t>
      </w:r>
      <w:proofErr w:type="spellEnd"/>
      <w:r w:rsidR="001528EB" w:rsidRPr="001528EB">
        <w:rPr>
          <w:rFonts w:ascii="Times New Roman" w:hAnsi="Times New Roman" w:cs="Times New Roman"/>
          <w:sz w:val="28"/>
          <w:szCs w:val="28"/>
        </w:rPr>
        <w:t>, Ю.А. Ма</w:t>
      </w:r>
      <w:r w:rsidR="001528EB">
        <w:rPr>
          <w:rFonts w:ascii="Times New Roman" w:hAnsi="Times New Roman" w:cs="Times New Roman"/>
          <w:sz w:val="28"/>
          <w:szCs w:val="28"/>
        </w:rPr>
        <w:t>лахов. – 3-е изд., стереотип. – М.</w:t>
      </w:r>
      <w:proofErr w:type="gramStart"/>
      <w:r w:rsidR="001528EB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1528EB">
        <w:rPr>
          <w:rFonts w:ascii="Times New Roman" w:hAnsi="Times New Roman" w:cs="Times New Roman"/>
          <w:sz w:val="28"/>
          <w:szCs w:val="28"/>
        </w:rPr>
        <w:t xml:space="preserve"> ФЛИНТА, 2011. – 78 с. </w:t>
      </w:r>
      <w:r w:rsidR="001528EB" w:rsidRPr="001528EB">
        <w:rPr>
          <w:rFonts w:ascii="Times New Roman" w:hAnsi="Times New Roman" w:cs="Times New Roman"/>
          <w:sz w:val="28"/>
          <w:szCs w:val="28"/>
        </w:rPr>
        <w:t>ISBN 978-5-9765-1268-9</w:t>
      </w:r>
    </w:p>
    <w:p w:rsidR="001528EB" w:rsidRPr="00961636" w:rsidRDefault="001528EB" w:rsidP="001528EB">
      <w:pPr>
        <w:spacing w:after="0" w:line="240" w:lineRule="auto"/>
        <w:ind w:left="284" w:hanging="28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1528EB">
        <w:rPr>
          <w:rFonts w:ascii="Times New Roman" w:hAnsi="Times New Roman" w:cs="Times New Roman"/>
          <w:sz w:val="28"/>
          <w:szCs w:val="28"/>
        </w:rPr>
        <w:t>Суздальцев, А.И. Основы инженерного творчеств</w:t>
      </w:r>
      <w:r>
        <w:rPr>
          <w:rFonts w:ascii="Times New Roman" w:hAnsi="Times New Roman" w:cs="Times New Roman"/>
          <w:sz w:val="28"/>
          <w:szCs w:val="28"/>
        </w:rPr>
        <w:t xml:space="preserve">а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патен</w:t>
      </w:r>
      <w:r w:rsidRPr="001528EB">
        <w:rPr>
          <w:rFonts w:ascii="Times New Roman" w:hAnsi="Times New Roman" w:cs="Times New Roman"/>
          <w:sz w:val="28"/>
          <w:szCs w:val="28"/>
        </w:rPr>
        <w:t>товедения</w:t>
      </w:r>
      <w:proofErr w:type="spellEnd"/>
      <w:r w:rsidRPr="001528EB">
        <w:rPr>
          <w:rFonts w:ascii="Times New Roman" w:hAnsi="Times New Roman" w:cs="Times New Roman"/>
          <w:sz w:val="28"/>
          <w:szCs w:val="28"/>
        </w:rPr>
        <w:t xml:space="preserve">: учебное пособие </w:t>
      </w:r>
      <w:r>
        <w:rPr>
          <w:rFonts w:ascii="Times New Roman" w:hAnsi="Times New Roman" w:cs="Times New Roman"/>
          <w:sz w:val="28"/>
          <w:szCs w:val="28"/>
        </w:rPr>
        <w:t xml:space="preserve">для вузов: в 2 частях. Часть 1. </w:t>
      </w:r>
      <w:r w:rsidRPr="001528EB">
        <w:rPr>
          <w:rFonts w:ascii="Times New Roman" w:hAnsi="Times New Roman" w:cs="Times New Roman"/>
          <w:sz w:val="28"/>
          <w:szCs w:val="28"/>
        </w:rPr>
        <w:t>Основы инженерного творче</w:t>
      </w:r>
      <w:r>
        <w:rPr>
          <w:rFonts w:ascii="Times New Roman" w:hAnsi="Times New Roman" w:cs="Times New Roman"/>
          <w:sz w:val="28"/>
          <w:szCs w:val="28"/>
        </w:rPr>
        <w:t xml:space="preserve">ства / А.И. Суздальцев. – Орел: </w:t>
      </w:r>
      <w:proofErr w:type="spellStart"/>
      <w:r w:rsidRPr="001528EB">
        <w:rPr>
          <w:rFonts w:ascii="Times New Roman" w:hAnsi="Times New Roman" w:cs="Times New Roman"/>
          <w:sz w:val="28"/>
          <w:szCs w:val="28"/>
        </w:rPr>
        <w:t>ОрелГТУ</w:t>
      </w:r>
      <w:proofErr w:type="spellEnd"/>
      <w:r w:rsidRPr="001528EB">
        <w:rPr>
          <w:rFonts w:ascii="Times New Roman" w:hAnsi="Times New Roman" w:cs="Times New Roman"/>
          <w:sz w:val="28"/>
          <w:szCs w:val="28"/>
        </w:rPr>
        <w:t>, 2009. – 311с.</w:t>
      </w:r>
    </w:p>
    <w:p w:rsidR="00120BD5" w:rsidRDefault="00120BD5" w:rsidP="002447B3"/>
    <w:sectPr w:rsidR="00120BD5" w:rsidSect="00E83388">
      <w:headerReference w:type="default" r:id="rId20"/>
      <w:footerReference w:type="default" r:id="rId21"/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13BB" w:rsidRDefault="000013BB" w:rsidP="001F0A13">
      <w:pPr>
        <w:spacing w:after="0" w:line="240" w:lineRule="auto"/>
      </w:pPr>
      <w:r>
        <w:separator/>
      </w:r>
    </w:p>
  </w:endnote>
  <w:endnote w:type="continuationSeparator" w:id="0">
    <w:p w:rsidR="000013BB" w:rsidRDefault="000013BB" w:rsidP="001F0A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17501376"/>
      <w:docPartObj>
        <w:docPartGallery w:val="Page Numbers (Bottom of Page)"/>
        <w:docPartUnique/>
      </w:docPartObj>
    </w:sdtPr>
    <w:sdtEndPr/>
    <w:sdtContent>
      <w:p w:rsidR="008C17DE" w:rsidRDefault="008C17DE">
        <w:pPr>
          <w:pStyle w:val="af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B7489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8C17DE" w:rsidRDefault="008C17DE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13BB" w:rsidRDefault="000013BB" w:rsidP="001F0A13">
      <w:pPr>
        <w:spacing w:after="0" w:line="240" w:lineRule="auto"/>
      </w:pPr>
      <w:r>
        <w:separator/>
      </w:r>
    </w:p>
  </w:footnote>
  <w:footnote w:type="continuationSeparator" w:id="0">
    <w:p w:rsidR="000013BB" w:rsidRDefault="000013BB" w:rsidP="001F0A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621719"/>
      <w:docPartObj>
        <w:docPartGallery w:val="Page Numbers (Top of Page)"/>
        <w:docPartUnique/>
      </w:docPartObj>
    </w:sdtPr>
    <w:sdtEndPr/>
    <w:sdtContent>
      <w:p w:rsidR="008C17DE" w:rsidRDefault="000B7489">
        <w:pPr>
          <w:pStyle w:val="ad"/>
          <w:jc w:val="center"/>
        </w:pPr>
      </w:p>
    </w:sdtContent>
  </w:sdt>
  <w:p w:rsidR="008C17DE" w:rsidRDefault="008C17DE">
    <w:pPr>
      <w:pStyle w:val="ad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92BBB"/>
    <w:multiLevelType w:val="multilevel"/>
    <w:tmpl w:val="B4CA479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5"/>
        <w:w w:val="100"/>
        <w:position w:val="0"/>
        <w:sz w:val="41"/>
        <w:szCs w:val="4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9A418A9"/>
    <w:multiLevelType w:val="multilevel"/>
    <w:tmpl w:val="8B5256F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5"/>
        <w:szCs w:val="25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43030E04"/>
    <w:multiLevelType w:val="hybridMultilevel"/>
    <w:tmpl w:val="D99845C6"/>
    <w:lvl w:ilvl="0" w:tplc="1004AF12">
      <w:numFmt w:val="bullet"/>
      <w:lvlText w:val=""/>
      <w:lvlJc w:val="left"/>
      <w:pPr>
        <w:ind w:left="113" w:hanging="398"/>
      </w:pPr>
      <w:rPr>
        <w:rFonts w:ascii="Symbol" w:eastAsia="Symbol" w:hAnsi="Symbol" w:cs="Symbol" w:hint="default"/>
        <w:w w:val="99"/>
        <w:sz w:val="28"/>
        <w:szCs w:val="28"/>
      </w:rPr>
    </w:lvl>
    <w:lvl w:ilvl="1" w:tplc="E0FCD6CA">
      <w:numFmt w:val="bullet"/>
      <w:lvlText w:val="•"/>
      <w:lvlJc w:val="left"/>
      <w:pPr>
        <w:ind w:left="1066" w:hanging="398"/>
      </w:pPr>
      <w:rPr>
        <w:rFonts w:hint="default"/>
      </w:rPr>
    </w:lvl>
    <w:lvl w:ilvl="2" w:tplc="A7AE4240">
      <w:numFmt w:val="bullet"/>
      <w:lvlText w:val="•"/>
      <w:lvlJc w:val="left"/>
      <w:pPr>
        <w:ind w:left="2012" w:hanging="398"/>
      </w:pPr>
      <w:rPr>
        <w:rFonts w:hint="default"/>
      </w:rPr>
    </w:lvl>
    <w:lvl w:ilvl="3" w:tplc="FCBC5878">
      <w:numFmt w:val="bullet"/>
      <w:lvlText w:val="•"/>
      <w:lvlJc w:val="left"/>
      <w:pPr>
        <w:ind w:left="2959" w:hanging="398"/>
      </w:pPr>
      <w:rPr>
        <w:rFonts w:hint="default"/>
      </w:rPr>
    </w:lvl>
    <w:lvl w:ilvl="4" w:tplc="59B28040">
      <w:numFmt w:val="bullet"/>
      <w:lvlText w:val="•"/>
      <w:lvlJc w:val="left"/>
      <w:pPr>
        <w:ind w:left="3905" w:hanging="398"/>
      </w:pPr>
      <w:rPr>
        <w:rFonts w:hint="default"/>
      </w:rPr>
    </w:lvl>
    <w:lvl w:ilvl="5" w:tplc="AAB692D6">
      <w:numFmt w:val="bullet"/>
      <w:lvlText w:val="•"/>
      <w:lvlJc w:val="left"/>
      <w:pPr>
        <w:ind w:left="4852" w:hanging="398"/>
      </w:pPr>
      <w:rPr>
        <w:rFonts w:hint="default"/>
      </w:rPr>
    </w:lvl>
    <w:lvl w:ilvl="6" w:tplc="C9EAD4C6">
      <w:numFmt w:val="bullet"/>
      <w:lvlText w:val="•"/>
      <w:lvlJc w:val="left"/>
      <w:pPr>
        <w:ind w:left="5798" w:hanging="398"/>
      </w:pPr>
      <w:rPr>
        <w:rFonts w:hint="default"/>
      </w:rPr>
    </w:lvl>
    <w:lvl w:ilvl="7" w:tplc="302C8990">
      <w:numFmt w:val="bullet"/>
      <w:lvlText w:val="•"/>
      <w:lvlJc w:val="left"/>
      <w:pPr>
        <w:ind w:left="6745" w:hanging="398"/>
      </w:pPr>
      <w:rPr>
        <w:rFonts w:hint="default"/>
      </w:rPr>
    </w:lvl>
    <w:lvl w:ilvl="8" w:tplc="ECF4E5EA">
      <w:numFmt w:val="bullet"/>
      <w:lvlText w:val="•"/>
      <w:lvlJc w:val="left"/>
      <w:pPr>
        <w:ind w:left="7691" w:hanging="398"/>
      </w:pPr>
      <w:rPr>
        <w:rFonts w:hint="default"/>
      </w:rPr>
    </w:lvl>
  </w:abstractNum>
  <w:abstractNum w:abstractNumId="3">
    <w:nsid w:val="4DE5225B"/>
    <w:multiLevelType w:val="multilevel"/>
    <w:tmpl w:val="AC9C8AB0"/>
    <w:lvl w:ilvl="0">
      <w:start w:val="1"/>
      <w:numFmt w:val="decimal"/>
      <w:lvlText w:val="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-4"/>
        <w:w w:val="100"/>
        <w:position w:val="0"/>
        <w:sz w:val="52"/>
        <w:szCs w:val="5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4F967A10"/>
    <w:multiLevelType w:val="hybridMultilevel"/>
    <w:tmpl w:val="3C887730"/>
    <w:lvl w:ilvl="0" w:tplc="EA72977E">
      <w:start w:val="2"/>
      <w:numFmt w:val="decimal"/>
      <w:lvlText w:val="%1"/>
      <w:lvlJc w:val="left"/>
      <w:pPr>
        <w:ind w:left="4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0" w:hanging="360"/>
      </w:pPr>
    </w:lvl>
    <w:lvl w:ilvl="2" w:tplc="0419001B" w:tentative="1">
      <w:start w:val="1"/>
      <w:numFmt w:val="lowerRoman"/>
      <w:lvlText w:val="%3."/>
      <w:lvlJc w:val="right"/>
      <w:pPr>
        <w:ind w:left="1840" w:hanging="180"/>
      </w:pPr>
    </w:lvl>
    <w:lvl w:ilvl="3" w:tplc="0419000F" w:tentative="1">
      <w:start w:val="1"/>
      <w:numFmt w:val="decimal"/>
      <w:lvlText w:val="%4."/>
      <w:lvlJc w:val="left"/>
      <w:pPr>
        <w:ind w:left="2560" w:hanging="360"/>
      </w:pPr>
    </w:lvl>
    <w:lvl w:ilvl="4" w:tplc="04190019" w:tentative="1">
      <w:start w:val="1"/>
      <w:numFmt w:val="lowerLetter"/>
      <w:lvlText w:val="%5."/>
      <w:lvlJc w:val="left"/>
      <w:pPr>
        <w:ind w:left="3280" w:hanging="360"/>
      </w:pPr>
    </w:lvl>
    <w:lvl w:ilvl="5" w:tplc="0419001B" w:tentative="1">
      <w:start w:val="1"/>
      <w:numFmt w:val="lowerRoman"/>
      <w:lvlText w:val="%6."/>
      <w:lvlJc w:val="right"/>
      <w:pPr>
        <w:ind w:left="4000" w:hanging="180"/>
      </w:pPr>
    </w:lvl>
    <w:lvl w:ilvl="6" w:tplc="0419000F" w:tentative="1">
      <w:start w:val="1"/>
      <w:numFmt w:val="decimal"/>
      <w:lvlText w:val="%7."/>
      <w:lvlJc w:val="left"/>
      <w:pPr>
        <w:ind w:left="4720" w:hanging="360"/>
      </w:pPr>
    </w:lvl>
    <w:lvl w:ilvl="7" w:tplc="04190019" w:tentative="1">
      <w:start w:val="1"/>
      <w:numFmt w:val="lowerLetter"/>
      <w:lvlText w:val="%8."/>
      <w:lvlJc w:val="left"/>
      <w:pPr>
        <w:ind w:left="5440" w:hanging="360"/>
      </w:pPr>
    </w:lvl>
    <w:lvl w:ilvl="8" w:tplc="0419001B" w:tentative="1">
      <w:start w:val="1"/>
      <w:numFmt w:val="lowerRoman"/>
      <w:lvlText w:val="%9."/>
      <w:lvlJc w:val="right"/>
      <w:pPr>
        <w:ind w:left="6160" w:hanging="180"/>
      </w:pPr>
    </w:lvl>
  </w:abstractNum>
  <w:abstractNum w:abstractNumId="5">
    <w:nsid w:val="5C3C3F83"/>
    <w:multiLevelType w:val="hybridMultilevel"/>
    <w:tmpl w:val="A2FAC042"/>
    <w:lvl w:ilvl="0" w:tplc="453A57E6">
      <w:start w:val="1"/>
      <w:numFmt w:val="decimal"/>
      <w:lvlText w:val="%1)"/>
      <w:lvlJc w:val="left"/>
      <w:pPr>
        <w:ind w:left="112" w:hanging="321"/>
      </w:pPr>
      <w:rPr>
        <w:rFonts w:ascii="Times New Roman" w:eastAsia="Times New Roman" w:hAnsi="Times New Roman" w:cs="Times New Roman" w:hint="default"/>
        <w:w w:val="99"/>
        <w:sz w:val="28"/>
        <w:szCs w:val="28"/>
      </w:rPr>
    </w:lvl>
    <w:lvl w:ilvl="1" w:tplc="7D1AB948">
      <w:numFmt w:val="bullet"/>
      <w:lvlText w:val="•"/>
      <w:lvlJc w:val="left"/>
      <w:pPr>
        <w:ind w:left="1092" w:hanging="321"/>
      </w:pPr>
      <w:rPr>
        <w:rFonts w:hint="default"/>
      </w:rPr>
    </w:lvl>
    <w:lvl w:ilvl="2" w:tplc="7428C08A">
      <w:numFmt w:val="bullet"/>
      <w:lvlText w:val="•"/>
      <w:lvlJc w:val="left"/>
      <w:pPr>
        <w:ind w:left="2064" w:hanging="321"/>
      </w:pPr>
      <w:rPr>
        <w:rFonts w:hint="default"/>
      </w:rPr>
    </w:lvl>
    <w:lvl w:ilvl="3" w:tplc="F3CA3286">
      <w:numFmt w:val="bullet"/>
      <w:lvlText w:val="•"/>
      <w:lvlJc w:val="left"/>
      <w:pPr>
        <w:ind w:left="3037" w:hanging="321"/>
      </w:pPr>
      <w:rPr>
        <w:rFonts w:hint="default"/>
      </w:rPr>
    </w:lvl>
    <w:lvl w:ilvl="4" w:tplc="B0C86306">
      <w:numFmt w:val="bullet"/>
      <w:lvlText w:val="•"/>
      <w:lvlJc w:val="left"/>
      <w:pPr>
        <w:ind w:left="4009" w:hanging="321"/>
      </w:pPr>
      <w:rPr>
        <w:rFonts w:hint="default"/>
      </w:rPr>
    </w:lvl>
    <w:lvl w:ilvl="5" w:tplc="3482CE58">
      <w:numFmt w:val="bullet"/>
      <w:lvlText w:val="•"/>
      <w:lvlJc w:val="left"/>
      <w:pPr>
        <w:ind w:left="4982" w:hanging="321"/>
      </w:pPr>
      <w:rPr>
        <w:rFonts w:hint="default"/>
      </w:rPr>
    </w:lvl>
    <w:lvl w:ilvl="6" w:tplc="A92A43F0">
      <w:numFmt w:val="bullet"/>
      <w:lvlText w:val="•"/>
      <w:lvlJc w:val="left"/>
      <w:pPr>
        <w:ind w:left="5954" w:hanging="321"/>
      </w:pPr>
      <w:rPr>
        <w:rFonts w:hint="default"/>
      </w:rPr>
    </w:lvl>
    <w:lvl w:ilvl="7" w:tplc="E10AF390">
      <w:numFmt w:val="bullet"/>
      <w:lvlText w:val="•"/>
      <w:lvlJc w:val="left"/>
      <w:pPr>
        <w:ind w:left="6927" w:hanging="321"/>
      </w:pPr>
      <w:rPr>
        <w:rFonts w:hint="default"/>
      </w:rPr>
    </w:lvl>
    <w:lvl w:ilvl="8" w:tplc="A6E085B2">
      <w:numFmt w:val="bullet"/>
      <w:lvlText w:val="•"/>
      <w:lvlJc w:val="left"/>
      <w:pPr>
        <w:ind w:left="7899" w:hanging="321"/>
      </w:pPr>
      <w:rPr>
        <w:rFonts w:hint="default"/>
      </w:rPr>
    </w:lvl>
  </w:abstractNum>
  <w:abstractNum w:abstractNumId="6">
    <w:nsid w:val="70A004E8"/>
    <w:multiLevelType w:val="multilevel"/>
    <w:tmpl w:val="BE36BADC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65A27E0"/>
    <w:multiLevelType w:val="multilevel"/>
    <w:tmpl w:val="55A63AF4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5"/>
        <w:szCs w:val="25"/>
        <w:u w:val="none"/>
      </w:rPr>
    </w:lvl>
    <w:lvl w:ilvl="1">
      <w:start w:val="3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5"/>
        <w:szCs w:val="25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4"/>
  </w:num>
  <w:num w:numId="3">
    <w:abstractNumId w:val="1"/>
  </w:num>
  <w:num w:numId="4">
    <w:abstractNumId w:val="3"/>
  </w:num>
  <w:num w:numId="5">
    <w:abstractNumId w:val="0"/>
  </w:num>
  <w:num w:numId="6">
    <w:abstractNumId w:val="2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447B3"/>
    <w:rsid w:val="000013BB"/>
    <w:rsid w:val="00004356"/>
    <w:rsid w:val="00005799"/>
    <w:rsid w:val="00014286"/>
    <w:rsid w:val="00085802"/>
    <w:rsid w:val="0009115A"/>
    <w:rsid w:val="000A28DD"/>
    <w:rsid w:val="000B7489"/>
    <w:rsid w:val="000D2A92"/>
    <w:rsid w:val="0010157F"/>
    <w:rsid w:val="00110BDE"/>
    <w:rsid w:val="001151FC"/>
    <w:rsid w:val="00120BD5"/>
    <w:rsid w:val="00125073"/>
    <w:rsid w:val="001528EB"/>
    <w:rsid w:val="00155D10"/>
    <w:rsid w:val="001B6F98"/>
    <w:rsid w:val="001D38F4"/>
    <w:rsid w:val="001E3AC2"/>
    <w:rsid w:val="001F0A13"/>
    <w:rsid w:val="00213654"/>
    <w:rsid w:val="002447B3"/>
    <w:rsid w:val="00261F8B"/>
    <w:rsid w:val="0029663F"/>
    <w:rsid w:val="002A08FC"/>
    <w:rsid w:val="002A6F3E"/>
    <w:rsid w:val="003070A7"/>
    <w:rsid w:val="003B3F54"/>
    <w:rsid w:val="004242B2"/>
    <w:rsid w:val="0044070A"/>
    <w:rsid w:val="00452842"/>
    <w:rsid w:val="00463103"/>
    <w:rsid w:val="004A3F76"/>
    <w:rsid w:val="004C09CF"/>
    <w:rsid w:val="004F27D6"/>
    <w:rsid w:val="0050383D"/>
    <w:rsid w:val="005121E0"/>
    <w:rsid w:val="00523C0C"/>
    <w:rsid w:val="005348F7"/>
    <w:rsid w:val="00556A45"/>
    <w:rsid w:val="00561A0D"/>
    <w:rsid w:val="00571464"/>
    <w:rsid w:val="00577423"/>
    <w:rsid w:val="005E721C"/>
    <w:rsid w:val="0061055F"/>
    <w:rsid w:val="00630236"/>
    <w:rsid w:val="00634069"/>
    <w:rsid w:val="00642288"/>
    <w:rsid w:val="00652B3F"/>
    <w:rsid w:val="00686216"/>
    <w:rsid w:val="006929E6"/>
    <w:rsid w:val="006B7080"/>
    <w:rsid w:val="006C46CE"/>
    <w:rsid w:val="006F093D"/>
    <w:rsid w:val="00737C18"/>
    <w:rsid w:val="00782113"/>
    <w:rsid w:val="00791DC3"/>
    <w:rsid w:val="00793C94"/>
    <w:rsid w:val="007A0CE0"/>
    <w:rsid w:val="00826653"/>
    <w:rsid w:val="008346EE"/>
    <w:rsid w:val="00834CC2"/>
    <w:rsid w:val="00861107"/>
    <w:rsid w:val="008749B3"/>
    <w:rsid w:val="008749CF"/>
    <w:rsid w:val="00892402"/>
    <w:rsid w:val="008B3387"/>
    <w:rsid w:val="008C17DE"/>
    <w:rsid w:val="00900EC1"/>
    <w:rsid w:val="00906753"/>
    <w:rsid w:val="009309C9"/>
    <w:rsid w:val="00943445"/>
    <w:rsid w:val="009540BE"/>
    <w:rsid w:val="00963172"/>
    <w:rsid w:val="0098214A"/>
    <w:rsid w:val="00985C68"/>
    <w:rsid w:val="009A037B"/>
    <w:rsid w:val="009D2879"/>
    <w:rsid w:val="009E1DE5"/>
    <w:rsid w:val="00A3611D"/>
    <w:rsid w:val="00AB3BB0"/>
    <w:rsid w:val="00B27B0C"/>
    <w:rsid w:val="00B8248E"/>
    <w:rsid w:val="00BF6333"/>
    <w:rsid w:val="00C178C3"/>
    <w:rsid w:val="00C2017F"/>
    <w:rsid w:val="00C304EA"/>
    <w:rsid w:val="00C562A7"/>
    <w:rsid w:val="00C60F9D"/>
    <w:rsid w:val="00CA57AF"/>
    <w:rsid w:val="00CC4E5F"/>
    <w:rsid w:val="00CD63D4"/>
    <w:rsid w:val="00CD7E6E"/>
    <w:rsid w:val="00CE22C2"/>
    <w:rsid w:val="00D068C8"/>
    <w:rsid w:val="00D22326"/>
    <w:rsid w:val="00D34638"/>
    <w:rsid w:val="00D3563A"/>
    <w:rsid w:val="00D7206A"/>
    <w:rsid w:val="00D800DC"/>
    <w:rsid w:val="00DD0E2C"/>
    <w:rsid w:val="00DE35D5"/>
    <w:rsid w:val="00E35850"/>
    <w:rsid w:val="00E43972"/>
    <w:rsid w:val="00E83388"/>
    <w:rsid w:val="00EC1F9B"/>
    <w:rsid w:val="00EF2D14"/>
    <w:rsid w:val="00EF53BA"/>
    <w:rsid w:val="00F457DB"/>
    <w:rsid w:val="00F5271C"/>
    <w:rsid w:val="00F630F6"/>
    <w:rsid w:val="00F9389A"/>
    <w:rsid w:val="00FD18ED"/>
    <w:rsid w:val="00FF2F7C"/>
    <w:rsid w:val="00FF440B"/>
    <w:rsid w:val="00FF5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47B3"/>
  </w:style>
  <w:style w:type="paragraph" w:styleId="2">
    <w:name w:val="heading 2"/>
    <w:basedOn w:val="a"/>
    <w:link w:val="20"/>
    <w:uiPriority w:val="9"/>
    <w:qFormat/>
    <w:rsid w:val="0000435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2447B3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4">
    <w:name w:val="Название Знак"/>
    <w:basedOn w:val="a0"/>
    <w:link w:val="a3"/>
    <w:rsid w:val="002447B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21">
    <w:name w:val="Body Text 2"/>
    <w:basedOn w:val="a"/>
    <w:link w:val="22"/>
    <w:rsid w:val="002447B3"/>
    <w:pPr>
      <w:spacing w:after="120" w:line="48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2">
    <w:name w:val="Основной текст 2 Знак"/>
    <w:basedOn w:val="a0"/>
    <w:link w:val="21"/>
    <w:rsid w:val="002447B3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5">
    <w:name w:val="Normal (Web)"/>
    <w:basedOn w:val="a"/>
    <w:uiPriority w:val="99"/>
    <w:rsid w:val="002447B3"/>
    <w:pPr>
      <w:spacing w:before="30" w:after="30" w:line="240" w:lineRule="auto"/>
    </w:pPr>
    <w:rPr>
      <w:rFonts w:ascii="Arial" w:eastAsia="Times New Roman" w:hAnsi="Arial" w:cs="Arial"/>
      <w:color w:val="332E2D"/>
      <w:spacing w:val="2"/>
      <w:sz w:val="24"/>
      <w:szCs w:val="24"/>
      <w:lang w:eastAsia="ru-RU"/>
    </w:rPr>
  </w:style>
  <w:style w:type="paragraph" w:customStyle="1" w:styleId="ConsPlusNormal">
    <w:name w:val="ConsPlusNormal"/>
    <w:rsid w:val="002447B3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Theme="minorEastAsia" w:hAnsi="Arial" w:cs="Arial"/>
      <w:sz w:val="20"/>
      <w:szCs w:val="20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2447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447B3"/>
    <w:rPr>
      <w:rFonts w:ascii="Tahoma" w:hAnsi="Tahoma" w:cs="Tahoma"/>
      <w:sz w:val="16"/>
      <w:szCs w:val="16"/>
    </w:rPr>
  </w:style>
  <w:style w:type="character" w:customStyle="1" w:styleId="a8">
    <w:name w:val="Основной текст + Курсив"/>
    <w:basedOn w:val="a0"/>
    <w:rsid w:val="001E3AC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5"/>
      <w:szCs w:val="25"/>
    </w:rPr>
  </w:style>
  <w:style w:type="character" w:customStyle="1" w:styleId="4">
    <w:name w:val="Основной текст (4)_"/>
    <w:basedOn w:val="a0"/>
    <w:link w:val="40"/>
    <w:rsid w:val="001E3AC2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a9">
    <w:name w:val="Основной текст_"/>
    <w:basedOn w:val="a0"/>
    <w:link w:val="13"/>
    <w:rsid w:val="001E3AC2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41">
    <w:name w:val="Основной текст (4) + Не курсив"/>
    <w:basedOn w:val="4"/>
    <w:rsid w:val="001E3AC2"/>
    <w:rPr>
      <w:rFonts w:ascii="Times New Roman" w:eastAsia="Times New Roman" w:hAnsi="Times New Roman" w:cs="Times New Roman"/>
      <w:i/>
      <w:iCs/>
      <w:sz w:val="25"/>
      <w:szCs w:val="2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1E3AC2"/>
    <w:pPr>
      <w:shd w:val="clear" w:color="auto" w:fill="FFFFFF"/>
      <w:spacing w:after="0" w:line="293" w:lineRule="exact"/>
      <w:jc w:val="both"/>
    </w:pPr>
    <w:rPr>
      <w:rFonts w:ascii="Times New Roman" w:eastAsia="Times New Roman" w:hAnsi="Times New Roman" w:cs="Times New Roman"/>
      <w:sz w:val="25"/>
      <w:szCs w:val="25"/>
    </w:rPr>
  </w:style>
  <w:style w:type="paragraph" w:customStyle="1" w:styleId="13">
    <w:name w:val="Основной текст13"/>
    <w:basedOn w:val="a"/>
    <w:link w:val="a9"/>
    <w:rsid w:val="001E3AC2"/>
    <w:pPr>
      <w:shd w:val="clear" w:color="auto" w:fill="FFFFFF"/>
      <w:spacing w:after="0" w:line="293" w:lineRule="exact"/>
      <w:ind w:hanging="620"/>
      <w:jc w:val="both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9">
    <w:name w:val="Заголовок №9_"/>
    <w:basedOn w:val="a0"/>
    <w:link w:val="90"/>
    <w:rsid w:val="0009115A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aa">
    <w:name w:val="Основной текст + Полужирный;Курсив"/>
    <w:basedOn w:val="a9"/>
    <w:rsid w:val="0009115A"/>
    <w:rPr>
      <w:rFonts w:ascii="Times New Roman" w:eastAsia="Times New Roman" w:hAnsi="Times New Roman" w:cs="Times New Roman"/>
      <w:b/>
      <w:bCs/>
      <w:i/>
      <w:iCs/>
      <w:smallCaps w:val="0"/>
      <w:strike w:val="0"/>
      <w:spacing w:val="0"/>
      <w:sz w:val="25"/>
      <w:szCs w:val="25"/>
      <w:shd w:val="clear" w:color="auto" w:fill="FFFFFF"/>
    </w:rPr>
  </w:style>
  <w:style w:type="paragraph" w:customStyle="1" w:styleId="90">
    <w:name w:val="Заголовок №9"/>
    <w:basedOn w:val="a"/>
    <w:link w:val="9"/>
    <w:rsid w:val="0009115A"/>
    <w:pPr>
      <w:shd w:val="clear" w:color="auto" w:fill="FFFFFF"/>
      <w:spacing w:after="0" w:line="293" w:lineRule="exact"/>
      <w:outlineLvl w:val="8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105pt">
    <w:name w:val="Основной текст + 10;5 pt"/>
    <w:basedOn w:val="a9"/>
    <w:rsid w:val="005E721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1"/>
      <w:szCs w:val="21"/>
      <w:shd w:val="clear" w:color="auto" w:fill="FFFFFF"/>
    </w:rPr>
  </w:style>
  <w:style w:type="character" w:customStyle="1" w:styleId="3">
    <w:name w:val="Основной текст (3)_"/>
    <w:basedOn w:val="a0"/>
    <w:rsid w:val="0082665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8">
    <w:name w:val="Основной текст (8)_"/>
    <w:basedOn w:val="a0"/>
    <w:link w:val="80"/>
    <w:rsid w:val="00826653"/>
    <w:rPr>
      <w:sz w:val="26"/>
      <w:szCs w:val="26"/>
      <w:shd w:val="clear" w:color="auto" w:fill="FFFFFF"/>
    </w:rPr>
  </w:style>
  <w:style w:type="character" w:customStyle="1" w:styleId="7">
    <w:name w:val="Основной текст (7)_"/>
    <w:basedOn w:val="a0"/>
    <w:link w:val="70"/>
    <w:rsid w:val="00826653"/>
    <w:rPr>
      <w:rFonts w:ascii="Times New Roman" w:eastAsia="Times New Roman" w:hAnsi="Times New Roman" w:cs="Times New Roman"/>
      <w:sz w:val="17"/>
      <w:szCs w:val="17"/>
      <w:shd w:val="clear" w:color="auto" w:fill="FFFFFF"/>
    </w:rPr>
  </w:style>
  <w:style w:type="character" w:customStyle="1" w:styleId="72pt">
    <w:name w:val="Основной текст (7) + Интервал 2 pt"/>
    <w:basedOn w:val="7"/>
    <w:rsid w:val="00826653"/>
    <w:rPr>
      <w:rFonts w:ascii="Times New Roman" w:eastAsia="Times New Roman" w:hAnsi="Times New Roman" w:cs="Times New Roman"/>
      <w:spacing w:val="40"/>
      <w:sz w:val="17"/>
      <w:szCs w:val="17"/>
      <w:shd w:val="clear" w:color="auto" w:fill="FFFFFF"/>
    </w:rPr>
  </w:style>
  <w:style w:type="character" w:customStyle="1" w:styleId="30">
    <w:name w:val="Основной текст (3)"/>
    <w:basedOn w:val="3"/>
    <w:rsid w:val="0082665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23">
    <w:name w:val="Подпись к таблице (2)_"/>
    <w:basedOn w:val="a0"/>
    <w:link w:val="24"/>
    <w:rsid w:val="00826653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ab">
    <w:name w:val="Основной текст + Полужирный"/>
    <w:basedOn w:val="a9"/>
    <w:rsid w:val="0082665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26653"/>
    <w:pPr>
      <w:shd w:val="clear" w:color="auto" w:fill="FFFFFF"/>
      <w:spacing w:after="0" w:line="0" w:lineRule="atLeast"/>
    </w:pPr>
    <w:rPr>
      <w:sz w:val="26"/>
      <w:szCs w:val="26"/>
    </w:rPr>
  </w:style>
  <w:style w:type="paragraph" w:customStyle="1" w:styleId="70">
    <w:name w:val="Основной текст (7)"/>
    <w:basedOn w:val="a"/>
    <w:link w:val="7"/>
    <w:rsid w:val="00826653"/>
    <w:pPr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17"/>
      <w:szCs w:val="17"/>
    </w:rPr>
  </w:style>
  <w:style w:type="paragraph" w:customStyle="1" w:styleId="24">
    <w:name w:val="Подпись к таблице (2)"/>
    <w:basedOn w:val="a"/>
    <w:link w:val="23"/>
    <w:rsid w:val="00826653"/>
    <w:pPr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25">
    <w:name w:val="Основной текст (2)_"/>
    <w:basedOn w:val="a0"/>
    <w:link w:val="26"/>
    <w:rsid w:val="00571464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6">
    <w:name w:val="Основной текст (6)_"/>
    <w:basedOn w:val="a0"/>
    <w:link w:val="60"/>
    <w:rsid w:val="00571464"/>
    <w:rPr>
      <w:sz w:val="26"/>
      <w:szCs w:val="26"/>
      <w:shd w:val="clear" w:color="auto" w:fill="FFFFFF"/>
    </w:rPr>
  </w:style>
  <w:style w:type="character" w:customStyle="1" w:styleId="27">
    <w:name w:val="Подпись к картинке (2)_"/>
    <w:basedOn w:val="a0"/>
    <w:link w:val="28"/>
    <w:rsid w:val="00571464"/>
    <w:rPr>
      <w:rFonts w:ascii="Times New Roman" w:eastAsia="Times New Roman" w:hAnsi="Times New Roman" w:cs="Times New Roman"/>
      <w:spacing w:val="10"/>
      <w:sz w:val="21"/>
      <w:szCs w:val="21"/>
      <w:shd w:val="clear" w:color="auto" w:fill="FFFFFF"/>
    </w:rPr>
  </w:style>
  <w:style w:type="character" w:customStyle="1" w:styleId="1">
    <w:name w:val="Основной текст1"/>
    <w:basedOn w:val="a9"/>
    <w:rsid w:val="0057146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paragraph" w:customStyle="1" w:styleId="26">
    <w:name w:val="Основной текст (2)"/>
    <w:basedOn w:val="a"/>
    <w:link w:val="25"/>
    <w:rsid w:val="00571464"/>
    <w:pPr>
      <w:shd w:val="clear" w:color="auto" w:fill="FFFFFF"/>
      <w:spacing w:after="60" w:line="0" w:lineRule="atLeast"/>
      <w:ind w:hanging="480"/>
    </w:pPr>
    <w:rPr>
      <w:rFonts w:ascii="Times New Roman" w:eastAsia="Times New Roman" w:hAnsi="Times New Roman" w:cs="Times New Roman"/>
      <w:sz w:val="25"/>
      <w:szCs w:val="25"/>
    </w:rPr>
  </w:style>
  <w:style w:type="paragraph" w:customStyle="1" w:styleId="60">
    <w:name w:val="Основной текст (6)"/>
    <w:basedOn w:val="a"/>
    <w:link w:val="6"/>
    <w:rsid w:val="00571464"/>
    <w:pPr>
      <w:shd w:val="clear" w:color="auto" w:fill="FFFFFF"/>
      <w:spacing w:after="0" w:line="0" w:lineRule="atLeast"/>
    </w:pPr>
    <w:rPr>
      <w:sz w:val="26"/>
      <w:szCs w:val="26"/>
    </w:rPr>
  </w:style>
  <w:style w:type="paragraph" w:customStyle="1" w:styleId="28">
    <w:name w:val="Подпись к картинке (2)"/>
    <w:basedOn w:val="a"/>
    <w:link w:val="27"/>
    <w:rsid w:val="00571464"/>
    <w:pPr>
      <w:shd w:val="clear" w:color="auto" w:fill="FFFFFF"/>
      <w:spacing w:after="0" w:line="0" w:lineRule="atLeast"/>
    </w:pPr>
    <w:rPr>
      <w:rFonts w:ascii="Times New Roman" w:eastAsia="Times New Roman" w:hAnsi="Times New Roman" w:cs="Times New Roman"/>
      <w:spacing w:val="10"/>
      <w:sz w:val="21"/>
      <w:szCs w:val="21"/>
    </w:rPr>
  </w:style>
  <w:style w:type="character" w:customStyle="1" w:styleId="29">
    <w:name w:val="Основной текст (2) + Не полужирный"/>
    <w:basedOn w:val="25"/>
    <w:rsid w:val="00737C1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character" w:customStyle="1" w:styleId="2a">
    <w:name w:val="Основной текст (2) + Курсив"/>
    <w:basedOn w:val="25"/>
    <w:rsid w:val="00261F8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5"/>
      <w:szCs w:val="25"/>
      <w:u w:val="single"/>
      <w:shd w:val="clear" w:color="auto" w:fill="FFFFFF"/>
    </w:rPr>
  </w:style>
  <w:style w:type="character" w:customStyle="1" w:styleId="5">
    <w:name w:val="Заголовок №5_"/>
    <w:basedOn w:val="a0"/>
    <w:link w:val="50"/>
    <w:rsid w:val="00D22326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91">
    <w:name w:val="Заголовок №9 + Не полужирный"/>
    <w:basedOn w:val="9"/>
    <w:rsid w:val="00D2232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paragraph" w:customStyle="1" w:styleId="50">
    <w:name w:val="Заголовок №5"/>
    <w:basedOn w:val="a"/>
    <w:link w:val="5"/>
    <w:rsid w:val="00D22326"/>
    <w:pPr>
      <w:shd w:val="clear" w:color="auto" w:fill="FFFFFF"/>
      <w:spacing w:after="0" w:line="295" w:lineRule="exact"/>
      <w:ind w:firstLine="480"/>
      <w:jc w:val="both"/>
      <w:outlineLvl w:val="4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285pt">
    <w:name w:val="Основной текст (2) + 8;5 pt"/>
    <w:basedOn w:val="25"/>
    <w:rsid w:val="00652B3F"/>
    <w:rPr>
      <w:rFonts w:ascii="Times New Roman" w:eastAsia="Times New Roman" w:hAnsi="Times New Roman" w:cs="Times New Roman"/>
      <w:sz w:val="17"/>
      <w:szCs w:val="17"/>
      <w:shd w:val="clear" w:color="auto" w:fill="FFFFFF"/>
    </w:rPr>
  </w:style>
  <w:style w:type="character" w:customStyle="1" w:styleId="115pt-1pt">
    <w:name w:val="Основной текст + 11;5 pt;Интервал -1 pt"/>
    <w:basedOn w:val="a9"/>
    <w:rsid w:val="00652B3F"/>
    <w:rPr>
      <w:rFonts w:ascii="Times New Roman" w:eastAsia="Times New Roman" w:hAnsi="Times New Roman" w:cs="Times New Roman"/>
      <w:spacing w:val="-20"/>
      <w:sz w:val="23"/>
      <w:szCs w:val="23"/>
      <w:shd w:val="clear" w:color="auto" w:fill="FFFFFF"/>
    </w:rPr>
  </w:style>
  <w:style w:type="character" w:customStyle="1" w:styleId="10">
    <w:name w:val="Основной текст (10)_"/>
    <w:basedOn w:val="a0"/>
    <w:link w:val="100"/>
    <w:rsid w:val="003070A7"/>
    <w:rPr>
      <w:spacing w:val="-20"/>
      <w:sz w:val="23"/>
      <w:szCs w:val="23"/>
      <w:shd w:val="clear" w:color="auto" w:fill="FFFFFF"/>
    </w:rPr>
  </w:style>
  <w:style w:type="character" w:customStyle="1" w:styleId="92">
    <w:name w:val="Основной текст (9)_"/>
    <w:basedOn w:val="a0"/>
    <w:link w:val="93"/>
    <w:rsid w:val="003070A7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paragraph" w:customStyle="1" w:styleId="100">
    <w:name w:val="Основной текст (10)"/>
    <w:basedOn w:val="a"/>
    <w:link w:val="10"/>
    <w:rsid w:val="003070A7"/>
    <w:pPr>
      <w:shd w:val="clear" w:color="auto" w:fill="FFFFFF"/>
      <w:spacing w:after="0" w:line="0" w:lineRule="atLeast"/>
    </w:pPr>
    <w:rPr>
      <w:spacing w:val="-20"/>
      <w:sz w:val="23"/>
      <w:szCs w:val="23"/>
    </w:rPr>
  </w:style>
  <w:style w:type="paragraph" w:customStyle="1" w:styleId="93">
    <w:name w:val="Основной текст (9)"/>
    <w:basedOn w:val="a"/>
    <w:link w:val="92"/>
    <w:rsid w:val="003070A7"/>
    <w:pPr>
      <w:shd w:val="clear" w:color="auto" w:fill="FFFFFF"/>
      <w:spacing w:before="240" w:after="360" w:line="0" w:lineRule="atLeast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130">
    <w:name w:val="Основной текст (13)_"/>
    <w:basedOn w:val="a0"/>
    <w:link w:val="131"/>
    <w:rsid w:val="00D7206A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132">
    <w:name w:val="Основной текст (13) + Полужирный"/>
    <w:basedOn w:val="130"/>
    <w:rsid w:val="00D7206A"/>
    <w:rPr>
      <w:rFonts w:ascii="Times New Roman" w:eastAsia="Times New Roman" w:hAnsi="Times New Roman" w:cs="Times New Roman"/>
      <w:b/>
      <w:bCs/>
      <w:sz w:val="25"/>
      <w:szCs w:val="25"/>
      <w:shd w:val="clear" w:color="auto" w:fill="FFFFFF"/>
      <w:lang w:val="en-US"/>
    </w:rPr>
  </w:style>
  <w:style w:type="character" w:customStyle="1" w:styleId="14">
    <w:name w:val="Основной текст (14)_"/>
    <w:basedOn w:val="a0"/>
    <w:link w:val="140"/>
    <w:rsid w:val="00D7206A"/>
    <w:rPr>
      <w:rFonts w:ascii="Times New Roman" w:eastAsia="Times New Roman" w:hAnsi="Times New Roman" w:cs="Times New Roman"/>
      <w:sz w:val="25"/>
      <w:szCs w:val="25"/>
      <w:shd w:val="clear" w:color="auto" w:fill="FFFFFF"/>
    </w:rPr>
  </w:style>
  <w:style w:type="character" w:customStyle="1" w:styleId="141">
    <w:name w:val="Основной текст (14) + Не малые прописные"/>
    <w:basedOn w:val="14"/>
    <w:rsid w:val="00D7206A"/>
    <w:rPr>
      <w:rFonts w:ascii="Times New Roman" w:eastAsia="Times New Roman" w:hAnsi="Times New Roman" w:cs="Times New Roman"/>
      <w:smallCaps/>
      <w:sz w:val="25"/>
      <w:szCs w:val="25"/>
      <w:shd w:val="clear" w:color="auto" w:fill="FFFFFF"/>
    </w:rPr>
  </w:style>
  <w:style w:type="character" w:customStyle="1" w:styleId="ac">
    <w:name w:val="Основной текст + Полужирный;Малые прописные"/>
    <w:basedOn w:val="a9"/>
    <w:rsid w:val="00D7206A"/>
    <w:rPr>
      <w:rFonts w:ascii="Times New Roman" w:eastAsia="Times New Roman" w:hAnsi="Times New Roman" w:cs="Times New Roman"/>
      <w:b/>
      <w:bCs/>
      <w:i w:val="0"/>
      <w:iCs w:val="0"/>
      <w:smallCaps/>
      <w:strike w:val="0"/>
      <w:spacing w:val="0"/>
      <w:sz w:val="25"/>
      <w:szCs w:val="25"/>
      <w:shd w:val="clear" w:color="auto" w:fill="FFFFFF"/>
      <w:lang w:val="en-US"/>
    </w:rPr>
  </w:style>
  <w:style w:type="character" w:customStyle="1" w:styleId="142">
    <w:name w:val="Основной текст (14) + Полужирный"/>
    <w:basedOn w:val="14"/>
    <w:rsid w:val="00D7206A"/>
    <w:rPr>
      <w:rFonts w:ascii="Times New Roman" w:eastAsia="Times New Roman" w:hAnsi="Times New Roman" w:cs="Times New Roman"/>
      <w:b/>
      <w:bCs/>
      <w:sz w:val="25"/>
      <w:szCs w:val="25"/>
      <w:shd w:val="clear" w:color="auto" w:fill="FFFFFF"/>
    </w:rPr>
  </w:style>
  <w:style w:type="paragraph" w:customStyle="1" w:styleId="131">
    <w:name w:val="Основной текст (13)"/>
    <w:basedOn w:val="a"/>
    <w:link w:val="130"/>
    <w:rsid w:val="00D7206A"/>
    <w:pPr>
      <w:shd w:val="clear" w:color="auto" w:fill="FFFFFF"/>
      <w:spacing w:before="60" w:after="0" w:line="292" w:lineRule="exact"/>
    </w:pPr>
    <w:rPr>
      <w:rFonts w:ascii="Times New Roman" w:eastAsia="Times New Roman" w:hAnsi="Times New Roman" w:cs="Times New Roman"/>
      <w:sz w:val="25"/>
      <w:szCs w:val="25"/>
    </w:rPr>
  </w:style>
  <w:style w:type="paragraph" w:customStyle="1" w:styleId="140">
    <w:name w:val="Основной текст (14)"/>
    <w:basedOn w:val="a"/>
    <w:link w:val="14"/>
    <w:rsid w:val="00D7206A"/>
    <w:pPr>
      <w:shd w:val="clear" w:color="auto" w:fill="FFFFFF"/>
      <w:spacing w:after="0" w:line="292" w:lineRule="exact"/>
      <w:ind w:firstLine="500"/>
    </w:pPr>
    <w:rPr>
      <w:rFonts w:ascii="Times New Roman" w:eastAsia="Times New Roman" w:hAnsi="Times New Roman" w:cs="Times New Roman"/>
      <w:sz w:val="25"/>
      <w:szCs w:val="25"/>
    </w:rPr>
  </w:style>
  <w:style w:type="character" w:customStyle="1" w:styleId="85pt">
    <w:name w:val="Основной текст + 8;5 pt;Полужирный"/>
    <w:basedOn w:val="a9"/>
    <w:rsid w:val="00D7206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0"/>
      <w:sz w:val="17"/>
      <w:szCs w:val="17"/>
      <w:shd w:val="clear" w:color="auto" w:fill="FFFFFF"/>
      <w:lang w:val="en-US"/>
    </w:rPr>
  </w:style>
  <w:style w:type="character" w:customStyle="1" w:styleId="15">
    <w:name w:val="Основной текст (15)_"/>
    <w:basedOn w:val="a0"/>
    <w:link w:val="150"/>
    <w:rsid w:val="00E83388"/>
    <w:rPr>
      <w:spacing w:val="-10"/>
      <w:sz w:val="17"/>
      <w:szCs w:val="17"/>
      <w:shd w:val="clear" w:color="auto" w:fill="FFFFFF"/>
    </w:rPr>
  </w:style>
  <w:style w:type="character" w:customStyle="1" w:styleId="16">
    <w:name w:val="Основной текст (16)_"/>
    <w:basedOn w:val="a0"/>
    <w:link w:val="160"/>
    <w:rsid w:val="00E83388"/>
    <w:rPr>
      <w:sz w:val="21"/>
      <w:szCs w:val="21"/>
      <w:shd w:val="clear" w:color="auto" w:fill="FFFFFF"/>
    </w:rPr>
  </w:style>
  <w:style w:type="paragraph" w:customStyle="1" w:styleId="150">
    <w:name w:val="Основной текст (15)"/>
    <w:basedOn w:val="a"/>
    <w:link w:val="15"/>
    <w:rsid w:val="00E83388"/>
    <w:pPr>
      <w:shd w:val="clear" w:color="auto" w:fill="FFFFFF"/>
      <w:spacing w:after="240" w:line="190" w:lineRule="exact"/>
      <w:jc w:val="both"/>
    </w:pPr>
    <w:rPr>
      <w:spacing w:val="-10"/>
      <w:sz w:val="17"/>
      <w:szCs w:val="17"/>
    </w:rPr>
  </w:style>
  <w:style w:type="paragraph" w:customStyle="1" w:styleId="160">
    <w:name w:val="Основной текст (16)"/>
    <w:basedOn w:val="a"/>
    <w:link w:val="16"/>
    <w:rsid w:val="00E83388"/>
    <w:pPr>
      <w:shd w:val="clear" w:color="auto" w:fill="FFFFFF"/>
      <w:spacing w:after="0" w:line="0" w:lineRule="atLeast"/>
    </w:pPr>
    <w:rPr>
      <w:sz w:val="21"/>
      <w:szCs w:val="21"/>
    </w:rPr>
  </w:style>
  <w:style w:type="paragraph" w:styleId="ad">
    <w:name w:val="header"/>
    <w:basedOn w:val="a"/>
    <w:link w:val="ae"/>
    <w:uiPriority w:val="99"/>
    <w:unhideWhenUsed/>
    <w:rsid w:val="001F0A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1F0A13"/>
  </w:style>
  <w:style w:type="paragraph" w:styleId="af">
    <w:name w:val="footer"/>
    <w:basedOn w:val="a"/>
    <w:link w:val="af0"/>
    <w:uiPriority w:val="99"/>
    <w:unhideWhenUsed/>
    <w:rsid w:val="001F0A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1F0A13"/>
  </w:style>
  <w:style w:type="character" w:customStyle="1" w:styleId="31">
    <w:name w:val="Заголовок №3_"/>
    <w:basedOn w:val="a0"/>
    <w:link w:val="32"/>
    <w:rsid w:val="008B3387"/>
    <w:rPr>
      <w:rFonts w:ascii="Times New Roman" w:eastAsia="Times New Roman" w:hAnsi="Times New Roman" w:cs="Times New Roman"/>
      <w:b/>
      <w:bCs/>
      <w:spacing w:val="-4"/>
      <w:sz w:val="52"/>
      <w:szCs w:val="52"/>
      <w:shd w:val="clear" w:color="auto" w:fill="FFFFFF"/>
    </w:rPr>
  </w:style>
  <w:style w:type="paragraph" w:customStyle="1" w:styleId="32">
    <w:name w:val="Заголовок №3"/>
    <w:basedOn w:val="a"/>
    <w:link w:val="31"/>
    <w:rsid w:val="008B3387"/>
    <w:pPr>
      <w:widowControl w:val="0"/>
      <w:shd w:val="clear" w:color="auto" w:fill="FFFFFF"/>
      <w:spacing w:after="840" w:line="0" w:lineRule="atLeast"/>
      <w:ind w:hanging="1240"/>
      <w:jc w:val="center"/>
      <w:outlineLvl w:val="2"/>
    </w:pPr>
    <w:rPr>
      <w:rFonts w:ascii="Times New Roman" w:eastAsia="Times New Roman" w:hAnsi="Times New Roman" w:cs="Times New Roman"/>
      <w:b/>
      <w:bCs/>
      <w:spacing w:val="-4"/>
      <w:sz w:val="52"/>
      <w:szCs w:val="52"/>
    </w:rPr>
  </w:style>
  <w:style w:type="paragraph" w:customStyle="1" w:styleId="2b">
    <w:name w:val="Основной текст2"/>
    <w:basedOn w:val="a"/>
    <w:rsid w:val="008B3387"/>
    <w:pPr>
      <w:widowControl w:val="0"/>
      <w:shd w:val="clear" w:color="auto" w:fill="FFFFFF"/>
      <w:spacing w:before="1620" w:after="180" w:line="0" w:lineRule="atLeast"/>
      <w:ind w:hanging="1140"/>
      <w:jc w:val="center"/>
    </w:pPr>
    <w:rPr>
      <w:rFonts w:ascii="Times New Roman" w:eastAsia="Times New Roman" w:hAnsi="Times New Roman" w:cs="Times New Roman"/>
      <w:color w:val="000000"/>
      <w:spacing w:val="5"/>
      <w:sz w:val="41"/>
      <w:szCs w:val="41"/>
      <w:lang w:eastAsia="ru-RU"/>
    </w:rPr>
  </w:style>
  <w:style w:type="character" w:customStyle="1" w:styleId="11">
    <w:name w:val="Основной текст (11)_"/>
    <w:basedOn w:val="a0"/>
    <w:link w:val="110"/>
    <w:rsid w:val="008B3387"/>
    <w:rPr>
      <w:rFonts w:ascii="Times New Roman" w:eastAsia="Times New Roman" w:hAnsi="Times New Roman" w:cs="Times New Roman"/>
      <w:spacing w:val="7"/>
      <w:sz w:val="34"/>
      <w:szCs w:val="34"/>
      <w:shd w:val="clear" w:color="auto" w:fill="FFFFFF"/>
    </w:rPr>
  </w:style>
  <w:style w:type="paragraph" w:customStyle="1" w:styleId="110">
    <w:name w:val="Основной текст (11)"/>
    <w:basedOn w:val="a"/>
    <w:link w:val="11"/>
    <w:rsid w:val="008B3387"/>
    <w:pPr>
      <w:widowControl w:val="0"/>
      <w:shd w:val="clear" w:color="auto" w:fill="FFFFFF"/>
      <w:spacing w:before="540" w:after="0" w:line="398" w:lineRule="exact"/>
      <w:ind w:hanging="440"/>
      <w:jc w:val="both"/>
    </w:pPr>
    <w:rPr>
      <w:rFonts w:ascii="Times New Roman" w:eastAsia="Times New Roman" w:hAnsi="Times New Roman" w:cs="Times New Roman"/>
      <w:spacing w:val="7"/>
      <w:sz w:val="34"/>
      <w:szCs w:val="34"/>
    </w:rPr>
  </w:style>
  <w:style w:type="character" w:customStyle="1" w:styleId="20">
    <w:name w:val="Заголовок 2 Знак"/>
    <w:basedOn w:val="a0"/>
    <w:link w:val="2"/>
    <w:uiPriority w:val="9"/>
    <w:rsid w:val="0000435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apple-converted-space">
    <w:name w:val="apple-converted-space"/>
    <w:basedOn w:val="a0"/>
    <w:rsid w:val="00004356"/>
  </w:style>
  <w:style w:type="character" w:styleId="af1">
    <w:name w:val="Strong"/>
    <w:basedOn w:val="a0"/>
    <w:uiPriority w:val="22"/>
    <w:qFormat/>
    <w:rsid w:val="00004356"/>
    <w:rPr>
      <w:b/>
      <w:bCs/>
    </w:rPr>
  </w:style>
  <w:style w:type="character" w:styleId="af2">
    <w:name w:val="Hyperlink"/>
    <w:basedOn w:val="a0"/>
    <w:unhideWhenUsed/>
    <w:rsid w:val="00004356"/>
    <w:rPr>
      <w:color w:val="0000FF"/>
      <w:u w:val="single"/>
    </w:rPr>
  </w:style>
  <w:style w:type="paragraph" w:styleId="af3">
    <w:name w:val="Body Text"/>
    <w:basedOn w:val="a"/>
    <w:link w:val="af4"/>
    <w:uiPriority w:val="99"/>
    <w:unhideWhenUsed/>
    <w:rsid w:val="00085802"/>
    <w:pPr>
      <w:spacing w:after="120"/>
    </w:pPr>
  </w:style>
  <w:style w:type="character" w:customStyle="1" w:styleId="af4">
    <w:name w:val="Основной текст Знак"/>
    <w:basedOn w:val="a0"/>
    <w:link w:val="af3"/>
    <w:uiPriority w:val="99"/>
    <w:rsid w:val="00085802"/>
  </w:style>
  <w:style w:type="paragraph" w:styleId="af5">
    <w:name w:val="List Paragraph"/>
    <w:basedOn w:val="a"/>
    <w:uiPriority w:val="1"/>
    <w:qFormat/>
    <w:rsid w:val="009540BE"/>
    <w:pPr>
      <w:widowControl w:val="0"/>
      <w:spacing w:before="144" w:after="0" w:line="240" w:lineRule="auto"/>
      <w:ind w:left="1191" w:hanging="397"/>
    </w:pPr>
    <w:rPr>
      <w:rFonts w:ascii="Times New Roman" w:eastAsia="Times New Roman" w:hAnsi="Times New Roman" w:cs="Times New Roman"/>
      <w:lang w:val="en-US"/>
    </w:rPr>
  </w:style>
  <w:style w:type="table" w:styleId="af6">
    <w:name w:val="Table Grid"/>
    <w:basedOn w:val="a1"/>
    <w:uiPriority w:val="59"/>
    <w:rsid w:val="008C17D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11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01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32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63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5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33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50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29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70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648279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double" w:sz="6" w:space="0" w:color="999999"/>
            <w:right w:val="none" w:sz="0" w:space="0" w:color="auto"/>
          </w:divBdr>
          <w:divsChild>
            <w:div w:id="712268786">
              <w:marLeft w:val="0"/>
              <w:marRight w:val="0"/>
              <w:marTop w:val="0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320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55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60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28F3AD-4D2C-4AFE-8F6F-A55E597DA5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1375</TotalTime>
  <Pages>21</Pages>
  <Words>6502</Words>
  <Characters>37062</Characters>
  <Application>Microsoft Office Word</Application>
  <DocSecurity>0</DocSecurity>
  <Lines>308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43478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Гончаров Роман Александрович</cp:lastModifiedBy>
  <cp:revision>25</cp:revision>
  <cp:lastPrinted>2013-02-15T08:14:00Z</cp:lastPrinted>
  <dcterms:created xsi:type="dcterms:W3CDTF">2013-02-12T11:25:00Z</dcterms:created>
  <dcterms:modified xsi:type="dcterms:W3CDTF">2017-11-28T11:01:00Z</dcterms:modified>
</cp:coreProperties>
</file>